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9843" w14:textId="77777777" w:rsidR="00EA5FA8" w:rsidRDefault="00EA5FA8" w:rsidP="00EA5FA8">
      <w:pPr>
        <w:spacing w:before="24" w:line="240" w:lineRule="auto"/>
        <w:textAlignment w:val="baseline"/>
        <w:rPr>
          <w:rFonts w:ascii="Lato" w:eastAsia="Lato" w:hAnsi="Lato"/>
          <w:b/>
          <w:color w:val="005497"/>
          <w:spacing w:val="-2"/>
          <w:sz w:val="28"/>
        </w:rPr>
      </w:pPr>
    </w:p>
    <w:p w14:paraId="7BCE996D" w14:textId="627F0859" w:rsidR="000835F2" w:rsidRDefault="000835F2" w:rsidP="00EA5FA8">
      <w:pPr>
        <w:spacing w:before="24" w:line="240" w:lineRule="auto"/>
        <w:textAlignment w:val="baseline"/>
        <w:rPr>
          <w:rFonts w:ascii="Lato" w:eastAsia="Lato" w:hAnsi="Lato"/>
          <w:b/>
          <w:color w:val="005497"/>
          <w:spacing w:val="-2"/>
          <w:sz w:val="28"/>
        </w:rPr>
      </w:pPr>
      <w:r>
        <w:rPr>
          <w:rFonts w:ascii="Lato" w:eastAsia="Lato" w:hAnsi="Lato"/>
          <w:b/>
          <w:color w:val="005497"/>
          <w:spacing w:val="-2"/>
          <w:sz w:val="28"/>
        </w:rPr>
        <w:t>Form of appointment of Proxy for the</w:t>
      </w:r>
      <w:r w:rsidR="00EA5FA8">
        <w:rPr>
          <w:rFonts w:ascii="Lato" w:eastAsia="Lato" w:hAnsi="Lato"/>
          <w:b/>
          <w:color w:val="005497"/>
          <w:spacing w:val="-2"/>
          <w:sz w:val="28"/>
        </w:rPr>
        <w:t xml:space="preserve"> </w:t>
      </w:r>
      <w:r>
        <w:rPr>
          <w:rFonts w:ascii="Lato" w:eastAsia="Lato" w:hAnsi="Lato"/>
          <w:b/>
          <w:color w:val="005497"/>
          <w:spacing w:val="-2"/>
          <w:sz w:val="28"/>
        </w:rPr>
        <w:t xml:space="preserve">Annual General Meeting (AGM) on </w:t>
      </w:r>
      <w:r w:rsidR="00747D96">
        <w:rPr>
          <w:rFonts w:ascii="Lato" w:eastAsia="Lato" w:hAnsi="Lato"/>
          <w:b/>
          <w:color w:val="005497"/>
          <w:spacing w:val="-2"/>
          <w:sz w:val="28"/>
        </w:rPr>
        <w:t>5</w:t>
      </w:r>
      <w:r>
        <w:rPr>
          <w:rFonts w:ascii="Lato" w:eastAsia="Lato" w:hAnsi="Lato"/>
          <w:b/>
          <w:color w:val="005497"/>
          <w:spacing w:val="-2"/>
          <w:sz w:val="28"/>
        </w:rPr>
        <w:t xml:space="preserve"> February 202</w:t>
      </w:r>
      <w:r w:rsidR="00747D96">
        <w:rPr>
          <w:rFonts w:ascii="Lato" w:eastAsia="Lato" w:hAnsi="Lato"/>
          <w:b/>
          <w:color w:val="005497"/>
          <w:spacing w:val="-2"/>
          <w:sz w:val="28"/>
        </w:rPr>
        <w:t>6</w:t>
      </w:r>
    </w:p>
    <w:p w14:paraId="3FE0F344" w14:textId="26B6C5A7" w:rsidR="000835F2" w:rsidRDefault="00763768" w:rsidP="0032153F">
      <w:pPr>
        <w:spacing w:before="83" w:after="367" w:line="240" w:lineRule="auto"/>
        <w:ind w:right="1152"/>
        <w:textAlignment w:val="baseline"/>
        <w:rPr>
          <w:rFonts w:ascii="Roboto" w:eastAsia="Roboto" w:hAnsi="Roboto"/>
          <w:b/>
          <w:color w:val="005497"/>
          <w:sz w:val="18"/>
        </w:rPr>
      </w:pPr>
      <w:r w:rsidRPr="00763768">
        <w:rPr>
          <w:rFonts w:ascii="Roboto" w:eastAsia="Roboto" w:hAnsi="Roboto"/>
          <w:b/>
          <w:color w:val="005497"/>
          <w:sz w:val="18"/>
        </w:rPr>
        <w:t xml:space="preserve">To be held at the </w:t>
      </w:r>
      <w:r w:rsidR="00964F98">
        <w:rPr>
          <w:rFonts w:ascii="Roboto Light" w:eastAsia="Roboto Light" w:hAnsi="Roboto Light"/>
          <w:color w:val="000000"/>
          <w:spacing w:val="-5"/>
          <w:sz w:val="18"/>
        </w:rPr>
        <w:t xml:space="preserve">Liberation Suite, Pomme d’Or Hotel, Liberation Square, St Helier, Jersey, JE1 3UF </w:t>
      </w:r>
      <w:r w:rsidRPr="00763768">
        <w:rPr>
          <w:rFonts w:ascii="Roboto" w:eastAsia="Roboto" w:hAnsi="Roboto"/>
          <w:b/>
          <w:color w:val="005497"/>
          <w:sz w:val="18"/>
        </w:rPr>
        <w:t>at 10:00am</w:t>
      </w:r>
    </w:p>
    <w:tbl>
      <w:tblPr>
        <w:tblStyle w:val="TableGrid"/>
        <w:tblW w:w="0" w:type="auto"/>
        <w:tblLook w:val="04A0" w:firstRow="1" w:lastRow="0" w:firstColumn="1" w:lastColumn="0" w:noHBand="0" w:noVBand="1"/>
      </w:tblPr>
      <w:tblGrid>
        <w:gridCol w:w="988"/>
        <w:gridCol w:w="8640"/>
      </w:tblGrid>
      <w:tr w:rsidR="00831D0B" w:rsidRPr="00C52C6E" w14:paraId="43ACA9D1" w14:textId="77777777" w:rsidTr="009F5EDD">
        <w:trPr>
          <w:trHeight w:val="838"/>
        </w:trPr>
        <w:tc>
          <w:tcPr>
            <w:tcW w:w="988" w:type="dxa"/>
            <w:shd w:val="clear" w:color="auto" w:fill="005497"/>
          </w:tcPr>
          <w:p w14:paraId="11F87B74" w14:textId="4C0EE48D" w:rsidR="00831D0B" w:rsidRPr="00C463E1" w:rsidRDefault="00831D0B" w:rsidP="0032153F">
            <w:pPr>
              <w:spacing w:before="240"/>
              <w:jc w:val="center"/>
              <w:rPr>
                <w:rFonts w:ascii="Roboto" w:hAnsi="Roboto"/>
                <w:b/>
                <w:bCs/>
                <w:color w:val="FFFFFF" w:themeColor="background1"/>
                <w:sz w:val="18"/>
                <w:szCs w:val="18"/>
              </w:rPr>
            </w:pPr>
            <w:r w:rsidRPr="00C463E1">
              <w:rPr>
                <w:rFonts w:ascii="Roboto" w:hAnsi="Roboto"/>
                <w:b/>
                <w:bCs/>
                <w:color w:val="FFFFFF" w:themeColor="background1"/>
                <w:sz w:val="18"/>
                <w:szCs w:val="18"/>
              </w:rPr>
              <w:t>I/ We</w:t>
            </w:r>
          </w:p>
        </w:tc>
        <w:tc>
          <w:tcPr>
            <w:tcW w:w="8640" w:type="dxa"/>
          </w:tcPr>
          <w:p w14:paraId="04A4DC86" w14:textId="7E09B309" w:rsidR="00831D0B" w:rsidRPr="009D6E71" w:rsidRDefault="00417B97" w:rsidP="0032153F">
            <w:pPr>
              <w:rPr>
                <w:rFonts w:ascii="Roboto Light" w:hAnsi="Roboto Light"/>
                <w:sz w:val="18"/>
                <w:szCs w:val="18"/>
              </w:rPr>
            </w:pPr>
            <w:r w:rsidRPr="009D6E71">
              <w:rPr>
                <w:rFonts w:ascii="Roboto Light" w:hAnsi="Roboto Light"/>
                <w:sz w:val="18"/>
                <w:szCs w:val="18"/>
              </w:rPr>
              <w:t>(Name in which shares are registered)</w:t>
            </w:r>
          </w:p>
        </w:tc>
      </w:tr>
      <w:tr w:rsidR="00831D0B" w:rsidRPr="00C52C6E" w14:paraId="2B20C467" w14:textId="77777777" w:rsidTr="009F5EDD">
        <w:trPr>
          <w:trHeight w:val="979"/>
        </w:trPr>
        <w:tc>
          <w:tcPr>
            <w:tcW w:w="988" w:type="dxa"/>
            <w:shd w:val="clear" w:color="auto" w:fill="005497"/>
          </w:tcPr>
          <w:p w14:paraId="51FB860D" w14:textId="04224F74" w:rsidR="00831D0B" w:rsidRPr="00C463E1" w:rsidRDefault="00831D0B" w:rsidP="0032153F">
            <w:pPr>
              <w:spacing w:before="240"/>
              <w:jc w:val="center"/>
              <w:rPr>
                <w:rFonts w:ascii="Roboto" w:hAnsi="Roboto"/>
                <w:b/>
                <w:bCs/>
                <w:color w:val="FFFFFF" w:themeColor="background1"/>
                <w:sz w:val="18"/>
                <w:szCs w:val="18"/>
              </w:rPr>
            </w:pPr>
            <w:bookmarkStart w:id="0" w:name="_Hlk151536118"/>
            <w:r w:rsidRPr="00C463E1">
              <w:rPr>
                <w:rFonts w:ascii="Roboto" w:hAnsi="Roboto"/>
                <w:b/>
                <w:bCs/>
                <w:color w:val="FFFFFF" w:themeColor="background1"/>
                <w:sz w:val="18"/>
                <w:szCs w:val="18"/>
              </w:rPr>
              <w:t>o</w:t>
            </w:r>
            <w:r w:rsidR="009D6E71" w:rsidRPr="00C463E1">
              <w:rPr>
                <w:rFonts w:ascii="Roboto" w:hAnsi="Roboto"/>
                <w:b/>
                <w:bCs/>
                <w:color w:val="FFFFFF" w:themeColor="background1"/>
                <w:sz w:val="18"/>
                <w:szCs w:val="18"/>
              </w:rPr>
              <w:t>f</w:t>
            </w:r>
          </w:p>
        </w:tc>
        <w:tc>
          <w:tcPr>
            <w:tcW w:w="8640" w:type="dxa"/>
          </w:tcPr>
          <w:p w14:paraId="3952735F" w14:textId="158C6476" w:rsidR="00831D0B" w:rsidRPr="009D6E71" w:rsidRDefault="00C52C6E" w:rsidP="0032153F">
            <w:pPr>
              <w:rPr>
                <w:rFonts w:ascii="Roboto Light" w:hAnsi="Roboto Light"/>
                <w:sz w:val="18"/>
                <w:szCs w:val="18"/>
              </w:rPr>
            </w:pPr>
            <w:r w:rsidRPr="009D6E71">
              <w:rPr>
                <w:rFonts w:ascii="Roboto Light" w:hAnsi="Roboto Light"/>
                <w:sz w:val="18"/>
                <w:szCs w:val="18"/>
              </w:rPr>
              <w:t>(Address)</w:t>
            </w:r>
          </w:p>
        </w:tc>
      </w:tr>
    </w:tbl>
    <w:bookmarkEnd w:id="0"/>
    <w:p w14:paraId="02E4C6EC" w14:textId="618A5C04" w:rsidR="00296492" w:rsidRDefault="009D6E71" w:rsidP="0032153F">
      <w:pPr>
        <w:spacing w:before="115" w:after="0" w:line="240" w:lineRule="auto"/>
        <w:ind w:right="72"/>
        <w:textAlignment w:val="baseline"/>
        <w:rPr>
          <w:rFonts w:ascii="Roboto Light" w:eastAsia="Roboto Light" w:hAnsi="Roboto Light" w:cs="Times New Roman"/>
          <w:color w:val="000000"/>
          <w:kern w:val="0"/>
          <w:sz w:val="18"/>
          <w:lang w:val="en-US"/>
          <w14:ligatures w14:val="none"/>
        </w:rPr>
      </w:pPr>
      <w:r w:rsidRPr="009D6E71">
        <w:rPr>
          <w:rFonts w:ascii="Roboto Light" w:eastAsia="Roboto Light" w:hAnsi="Roboto Light" w:cs="Times New Roman"/>
          <w:color w:val="000000"/>
          <w:kern w:val="0"/>
          <w:sz w:val="18"/>
          <w:lang w:val="en-US"/>
          <w14:ligatures w14:val="none"/>
        </w:rPr>
        <w:t xml:space="preserve">being a shareholder of The </w:t>
      </w:r>
      <w:proofErr w:type="gramStart"/>
      <w:r w:rsidRPr="009D6E71">
        <w:rPr>
          <w:rFonts w:ascii="Roboto Light" w:eastAsia="Roboto Light" w:hAnsi="Roboto Light" w:cs="Times New Roman"/>
          <w:color w:val="000000"/>
          <w:kern w:val="0"/>
          <w:sz w:val="18"/>
          <w:lang w:val="en-US"/>
          <w14:ligatures w14:val="none"/>
        </w:rPr>
        <w:t>Jersey New</w:t>
      </w:r>
      <w:proofErr w:type="gramEnd"/>
      <w:r w:rsidRPr="009D6E71">
        <w:rPr>
          <w:rFonts w:ascii="Roboto Light" w:eastAsia="Roboto Light" w:hAnsi="Roboto Light" w:cs="Times New Roman"/>
          <w:color w:val="000000"/>
          <w:kern w:val="0"/>
          <w:sz w:val="18"/>
          <w:lang w:val="en-US"/>
          <w14:ligatures w14:val="none"/>
        </w:rPr>
        <w:t xml:space="preserve"> Waterworks Company Limited (the </w:t>
      </w:r>
      <w:r w:rsidR="00E20D60">
        <w:rPr>
          <w:rFonts w:ascii="Roboto Light" w:eastAsia="Roboto Light" w:hAnsi="Roboto Light" w:cs="Times New Roman"/>
          <w:color w:val="000000"/>
          <w:kern w:val="0"/>
          <w:sz w:val="18"/>
          <w:lang w:val="en-US"/>
          <w14:ligatures w14:val="none"/>
        </w:rPr>
        <w:t>c</w:t>
      </w:r>
      <w:r w:rsidRPr="009D6E71">
        <w:rPr>
          <w:rFonts w:ascii="Roboto Light" w:eastAsia="Roboto Light" w:hAnsi="Roboto Light" w:cs="Times New Roman"/>
          <w:color w:val="000000"/>
          <w:kern w:val="0"/>
          <w:sz w:val="18"/>
          <w:lang w:val="en-US"/>
          <w14:ligatures w14:val="none"/>
        </w:rPr>
        <w:t>ompany) with holdings as shown in the boxes below, hereby appoint</w:t>
      </w:r>
      <w:r w:rsidR="00E91340">
        <w:rPr>
          <w:rFonts w:ascii="Roboto Light" w:eastAsia="Roboto Light" w:hAnsi="Roboto Light" w:cs="Times New Roman"/>
          <w:color w:val="000000"/>
          <w:kern w:val="0"/>
          <w:sz w:val="18"/>
          <w:lang w:val="en-US"/>
          <w14:ligatures w14:val="none"/>
        </w:rPr>
        <w:t xml:space="preserve"> the </w:t>
      </w:r>
      <w:r w:rsidR="00E20D60">
        <w:rPr>
          <w:rFonts w:ascii="Roboto Light" w:eastAsia="Roboto Light" w:hAnsi="Roboto Light" w:cs="Times New Roman"/>
          <w:color w:val="000000"/>
          <w:kern w:val="0"/>
          <w:sz w:val="18"/>
          <w:lang w:val="en-US"/>
          <w14:ligatures w14:val="none"/>
        </w:rPr>
        <w:t>c</w:t>
      </w:r>
      <w:r w:rsidR="00E91340">
        <w:rPr>
          <w:rFonts w:ascii="Roboto Light" w:eastAsia="Roboto Light" w:hAnsi="Roboto Light" w:cs="Times New Roman"/>
          <w:color w:val="000000"/>
          <w:kern w:val="0"/>
          <w:sz w:val="18"/>
          <w:lang w:val="en-US"/>
          <w14:ligatures w14:val="none"/>
        </w:rPr>
        <w:t xml:space="preserve">hair of the meeting (see note </w:t>
      </w:r>
      <w:r w:rsidR="00530E4E">
        <w:rPr>
          <w:rFonts w:ascii="Roboto Light" w:eastAsia="Roboto Light" w:hAnsi="Roboto Light" w:cs="Times New Roman"/>
          <w:color w:val="000000"/>
          <w:kern w:val="0"/>
          <w:sz w:val="18"/>
          <w:lang w:val="en-US"/>
          <w14:ligatures w14:val="none"/>
        </w:rPr>
        <w:t>4)</w:t>
      </w:r>
      <w:r w:rsidR="00E91340">
        <w:rPr>
          <w:rFonts w:ascii="Roboto Light" w:eastAsia="Roboto Light" w:hAnsi="Roboto Light" w:cs="Times New Roman"/>
          <w:color w:val="000000"/>
          <w:kern w:val="0"/>
          <w:sz w:val="18"/>
          <w:lang w:val="en-US"/>
          <w14:ligatures w14:val="none"/>
        </w:rPr>
        <w:t xml:space="preserve"> or</w:t>
      </w:r>
    </w:p>
    <w:p w14:paraId="1F3F4C3B" w14:textId="77777777" w:rsidR="00FB3E43" w:rsidRPr="009D6E71" w:rsidRDefault="00FB3E43" w:rsidP="0032153F">
      <w:pPr>
        <w:spacing w:before="115" w:after="0" w:line="240" w:lineRule="auto"/>
        <w:ind w:right="72"/>
        <w:textAlignment w:val="baseline"/>
        <w:rPr>
          <w:rFonts w:ascii="Roboto Light" w:eastAsia="Roboto Light" w:hAnsi="Roboto Light" w:cs="Times New Roman"/>
          <w:color w:val="000000"/>
          <w:kern w:val="0"/>
          <w:sz w:val="18"/>
          <w:lang w:val="en-US"/>
          <w14:ligatures w14:val="none"/>
        </w:rPr>
      </w:pPr>
    </w:p>
    <w:tbl>
      <w:tblPr>
        <w:tblStyle w:val="TableGrid"/>
        <w:tblW w:w="0" w:type="auto"/>
        <w:tblLook w:val="04A0" w:firstRow="1" w:lastRow="0" w:firstColumn="1" w:lastColumn="0" w:noHBand="0" w:noVBand="1"/>
      </w:tblPr>
      <w:tblGrid>
        <w:gridCol w:w="988"/>
        <w:gridCol w:w="8640"/>
      </w:tblGrid>
      <w:tr w:rsidR="009D6E71" w:rsidRPr="009D6E71" w14:paraId="4B137D10" w14:textId="77777777" w:rsidTr="009F5EDD">
        <w:trPr>
          <w:trHeight w:val="979"/>
        </w:trPr>
        <w:tc>
          <w:tcPr>
            <w:tcW w:w="988" w:type="dxa"/>
            <w:shd w:val="clear" w:color="auto" w:fill="005497"/>
          </w:tcPr>
          <w:p w14:paraId="096E426C" w14:textId="31171B7F" w:rsidR="009D6E71" w:rsidRPr="00C463E1" w:rsidRDefault="009D6E71" w:rsidP="00D3054C">
            <w:pPr>
              <w:spacing w:before="240"/>
              <w:ind w:right="72"/>
              <w:textAlignment w:val="baseline"/>
              <w:rPr>
                <w:rFonts w:ascii="Roboto" w:eastAsia="Roboto Light" w:hAnsi="Roboto" w:cs="Times New Roman"/>
                <w:b/>
                <w:bCs/>
                <w:color w:val="000000"/>
                <w:kern w:val="0"/>
                <w:sz w:val="18"/>
                <w14:ligatures w14:val="none"/>
              </w:rPr>
            </w:pPr>
          </w:p>
        </w:tc>
        <w:tc>
          <w:tcPr>
            <w:tcW w:w="8640" w:type="dxa"/>
          </w:tcPr>
          <w:p w14:paraId="65F6E09B" w14:textId="2BFA0002" w:rsidR="009D6E71" w:rsidRPr="009D6E71" w:rsidRDefault="009D6E71" w:rsidP="0032153F">
            <w:pPr>
              <w:spacing w:before="115"/>
              <w:ind w:right="72"/>
              <w:textAlignment w:val="baseline"/>
              <w:rPr>
                <w:rFonts w:ascii="Roboto Light" w:eastAsia="Roboto Light" w:hAnsi="Roboto Light" w:cs="Times New Roman"/>
                <w:color w:val="000000"/>
                <w:kern w:val="0"/>
                <w:sz w:val="18"/>
                <w14:ligatures w14:val="none"/>
              </w:rPr>
            </w:pPr>
            <w:r w:rsidRPr="009D6E71">
              <w:rPr>
                <w:rFonts w:ascii="Roboto Light" w:eastAsia="Roboto Light" w:hAnsi="Roboto Light" w:cs="Times New Roman"/>
                <w:color w:val="000000"/>
                <w:kern w:val="0"/>
                <w:sz w:val="18"/>
                <w14:ligatures w14:val="none"/>
              </w:rPr>
              <w:t>(</w:t>
            </w:r>
            <w:r w:rsidR="00F102DD">
              <w:rPr>
                <w:rFonts w:ascii="Roboto Light" w:eastAsia="Roboto Light" w:hAnsi="Roboto Light" w:cs="Times New Roman"/>
                <w:color w:val="000000"/>
                <w:kern w:val="0"/>
                <w:sz w:val="18"/>
                <w14:ligatures w14:val="none"/>
              </w:rPr>
              <w:t>Name and address of proxy)</w:t>
            </w:r>
          </w:p>
        </w:tc>
      </w:tr>
    </w:tbl>
    <w:p w14:paraId="074004CC" w14:textId="77777777" w:rsidR="00264383" w:rsidRDefault="00264383" w:rsidP="0032153F">
      <w:pPr>
        <w:spacing w:after="196" w:line="240" w:lineRule="auto"/>
        <w:ind w:right="72"/>
        <w:jc w:val="both"/>
        <w:textAlignment w:val="baseline"/>
        <w:rPr>
          <w:rFonts w:ascii="Roboto Light" w:eastAsia="Roboto Light" w:hAnsi="Roboto Light"/>
          <w:color w:val="000000"/>
          <w:sz w:val="18"/>
        </w:rPr>
      </w:pPr>
    </w:p>
    <w:p w14:paraId="710F9E1E" w14:textId="34B313F8" w:rsidR="00910753" w:rsidRDefault="004E395D" w:rsidP="0032153F">
      <w:pPr>
        <w:spacing w:after="196" w:line="240" w:lineRule="auto"/>
        <w:ind w:right="72"/>
        <w:jc w:val="both"/>
        <w:textAlignment w:val="baseline"/>
        <w:rPr>
          <w:rFonts w:ascii="Roboto Light" w:eastAsia="Roboto Light" w:hAnsi="Roboto Light"/>
          <w:color w:val="000000"/>
          <w:sz w:val="18"/>
        </w:rPr>
      </w:pPr>
      <w:r w:rsidRPr="004E395D">
        <w:rPr>
          <w:rFonts w:ascii="Roboto Light" w:eastAsia="Roboto Light" w:hAnsi="Roboto Light"/>
          <w:color w:val="000000"/>
          <w:sz w:val="18"/>
        </w:rPr>
        <w:t xml:space="preserve">as my/our proxy to vote for me/us and on my/our behalf at the AGM of the </w:t>
      </w:r>
      <w:r w:rsidR="00E20D60">
        <w:rPr>
          <w:rFonts w:ascii="Roboto Light" w:eastAsia="Roboto Light" w:hAnsi="Roboto Light"/>
          <w:color w:val="000000"/>
          <w:sz w:val="18"/>
        </w:rPr>
        <w:t>c</w:t>
      </w:r>
      <w:r w:rsidRPr="004E395D">
        <w:rPr>
          <w:rFonts w:ascii="Roboto Light" w:eastAsia="Roboto Light" w:hAnsi="Roboto Light"/>
          <w:color w:val="000000"/>
          <w:sz w:val="18"/>
        </w:rPr>
        <w:t>ompany to be held at 10:00am on 5 February 2026 and at any adjournments thereof.</w:t>
      </w:r>
    </w:p>
    <w:tbl>
      <w:tblPr>
        <w:tblStyle w:val="TableGrid"/>
        <w:tblW w:w="0" w:type="auto"/>
        <w:tblLook w:val="04A0" w:firstRow="1" w:lastRow="0" w:firstColumn="1" w:lastColumn="0" w:noHBand="0" w:noVBand="1"/>
      </w:tblPr>
      <w:tblGrid>
        <w:gridCol w:w="1413"/>
        <w:gridCol w:w="8215"/>
      </w:tblGrid>
      <w:tr w:rsidR="00910753" w14:paraId="68E6D31A" w14:textId="77777777" w:rsidTr="00D95546">
        <w:tc>
          <w:tcPr>
            <w:tcW w:w="1413" w:type="dxa"/>
            <w:shd w:val="clear" w:color="auto" w:fill="005497"/>
          </w:tcPr>
          <w:p w14:paraId="2589DE78" w14:textId="77777777" w:rsidR="00910753" w:rsidRPr="00C463E1" w:rsidRDefault="00910753" w:rsidP="0032153F">
            <w:pPr>
              <w:spacing w:after="196"/>
              <w:ind w:right="72"/>
              <w:jc w:val="both"/>
              <w:textAlignment w:val="baseline"/>
              <w:rPr>
                <w:rFonts w:ascii="Roboto" w:eastAsia="Roboto Light" w:hAnsi="Roboto"/>
                <w:b/>
                <w:bCs/>
                <w:color w:val="FFFFFF" w:themeColor="background1"/>
                <w:sz w:val="18"/>
              </w:rPr>
            </w:pPr>
          </w:p>
        </w:tc>
        <w:tc>
          <w:tcPr>
            <w:tcW w:w="8215" w:type="dxa"/>
          </w:tcPr>
          <w:p w14:paraId="35285F8F" w14:textId="6180E8F0" w:rsidR="00910753" w:rsidRPr="00C463E1" w:rsidRDefault="003E2DD0" w:rsidP="0032153F">
            <w:pPr>
              <w:spacing w:after="196"/>
              <w:ind w:right="72"/>
              <w:jc w:val="center"/>
              <w:textAlignment w:val="baseline"/>
              <w:rPr>
                <w:rFonts w:ascii="Roboto" w:eastAsia="Roboto Light" w:hAnsi="Roboto"/>
                <w:b/>
                <w:bCs/>
                <w:color w:val="000000"/>
                <w:sz w:val="18"/>
              </w:rPr>
            </w:pPr>
            <w:r w:rsidRPr="00C463E1">
              <w:rPr>
                <w:rFonts w:ascii="Roboto" w:eastAsia="Roboto Light" w:hAnsi="Roboto"/>
                <w:b/>
                <w:bCs/>
                <w:color w:val="000000"/>
                <w:sz w:val="18"/>
              </w:rPr>
              <w:t>Number of shares held by you</w:t>
            </w:r>
          </w:p>
        </w:tc>
      </w:tr>
      <w:tr w:rsidR="00910753" w14:paraId="3BB1C80E" w14:textId="77777777" w:rsidTr="00D95546">
        <w:tc>
          <w:tcPr>
            <w:tcW w:w="1413" w:type="dxa"/>
            <w:shd w:val="clear" w:color="auto" w:fill="005497"/>
          </w:tcPr>
          <w:p w14:paraId="076A953C" w14:textId="77777777" w:rsidR="00E84F77" w:rsidRPr="00C463E1" w:rsidRDefault="00E84F77" w:rsidP="0032153F">
            <w:pPr>
              <w:rPr>
                <w:rFonts w:ascii="Roboto" w:hAnsi="Roboto"/>
                <w:b/>
                <w:bCs/>
                <w:color w:val="FFFFFF" w:themeColor="background1"/>
                <w:sz w:val="18"/>
                <w:szCs w:val="18"/>
              </w:rPr>
            </w:pPr>
            <w:r w:rsidRPr="00C463E1">
              <w:rPr>
                <w:rFonts w:ascii="Roboto" w:hAnsi="Roboto"/>
                <w:b/>
                <w:bCs/>
                <w:color w:val="FFFFFF" w:themeColor="background1"/>
                <w:sz w:val="18"/>
                <w:szCs w:val="18"/>
              </w:rPr>
              <w:t>Ordinary</w:t>
            </w:r>
          </w:p>
          <w:p w14:paraId="7A3D8AB2" w14:textId="77777777" w:rsidR="00910753" w:rsidRPr="00C463E1" w:rsidRDefault="00910753" w:rsidP="0032153F">
            <w:pPr>
              <w:rPr>
                <w:rFonts w:ascii="Roboto" w:hAnsi="Roboto"/>
                <w:b/>
                <w:bCs/>
                <w:color w:val="FFFFFF" w:themeColor="background1"/>
                <w:sz w:val="18"/>
                <w:szCs w:val="18"/>
              </w:rPr>
            </w:pPr>
          </w:p>
        </w:tc>
        <w:tc>
          <w:tcPr>
            <w:tcW w:w="8215" w:type="dxa"/>
          </w:tcPr>
          <w:p w14:paraId="25FED157" w14:textId="77777777" w:rsidR="00910753" w:rsidRDefault="00910753" w:rsidP="0032153F">
            <w:pPr>
              <w:spacing w:after="196"/>
              <w:ind w:right="72"/>
              <w:jc w:val="both"/>
              <w:textAlignment w:val="baseline"/>
              <w:rPr>
                <w:rFonts w:ascii="Roboto Light" w:eastAsia="Roboto Light" w:hAnsi="Roboto Light"/>
                <w:color w:val="000000"/>
                <w:sz w:val="18"/>
              </w:rPr>
            </w:pPr>
          </w:p>
        </w:tc>
      </w:tr>
      <w:tr w:rsidR="00910753" w14:paraId="2012471E" w14:textId="77777777" w:rsidTr="00D95546">
        <w:tc>
          <w:tcPr>
            <w:tcW w:w="1413" w:type="dxa"/>
            <w:shd w:val="clear" w:color="auto" w:fill="005497"/>
          </w:tcPr>
          <w:p w14:paraId="471C912A" w14:textId="77777777" w:rsidR="00174BC8" w:rsidRPr="00C463E1" w:rsidRDefault="00174BC8" w:rsidP="0032153F">
            <w:pPr>
              <w:rPr>
                <w:rFonts w:ascii="Roboto" w:hAnsi="Roboto"/>
                <w:b/>
                <w:bCs/>
                <w:color w:val="FFFFFF" w:themeColor="background1"/>
                <w:sz w:val="18"/>
                <w:szCs w:val="18"/>
              </w:rPr>
            </w:pPr>
            <w:r w:rsidRPr="00C463E1">
              <w:rPr>
                <w:rFonts w:ascii="Roboto" w:hAnsi="Roboto"/>
                <w:b/>
                <w:bCs/>
                <w:color w:val="FFFFFF" w:themeColor="background1"/>
                <w:sz w:val="18"/>
                <w:szCs w:val="18"/>
              </w:rPr>
              <w:t>‘A’ Ordinary</w:t>
            </w:r>
          </w:p>
          <w:p w14:paraId="2E548592" w14:textId="77777777" w:rsidR="00910753" w:rsidRPr="00C463E1" w:rsidRDefault="00910753" w:rsidP="0032153F">
            <w:pPr>
              <w:rPr>
                <w:rFonts w:ascii="Roboto" w:hAnsi="Roboto"/>
                <w:b/>
                <w:bCs/>
                <w:color w:val="FFFFFF" w:themeColor="background1"/>
                <w:sz w:val="18"/>
                <w:szCs w:val="18"/>
              </w:rPr>
            </w:pPr>
          </w:p>
        </w:tc>
        <w:tc>
          <w:tcPr>
            <w:tcW w:w="8215" w:type="dxa"/>
          </w:tcPr>
          <w:p w14:paraId="7B950CA0" w14:textId="77777777" w:rsidR="00910753" w:rsidRDefault="00910753" w:rsidP="0032153F">
            <w:pPr>
              <w:spacing w:after="196"/>
              <w:ind w:right="72"/>
              <w:jc w:val="both"/>
              <w:textAlignment w:val="baseline"/>
              <w:rPr>
                <w:rFonts w:ascii="Roboto Light" w:eastAsia="Roboto Light" w:hAnsi="Roboto Light"/>
                <w:color w:val="000000"/>
                <w:sz w:val="18"/>
              </w:rPr>
            </w:pPr>
          </w:p>
        </w:tc>
      </w:tr>
      <w:tr w:rsidR="00910753" w14:paraId="43B2F23B" w14:textId="77777777" w:rsidTr="00D95546">
        <w:tc>
          <w:tcPr>
            <w:tcW w:w="1413" w:type="dxa"/>
            <w:shd w:val="clear" w:color="auto" w:fill="005497"/>
          </w:tcPr>
          <w:p w14:paraId="6EC724A7" w14:textId="77777777" w:rsidR="00481FE3" w:rsidRPr="00C463E1" w:rsidRDefault="00481FE3" w:rsidP="0032153F">
            <w:pPr>
              <w:rPr>
                <w:rFonts w:ascii="Roboto" w:hAnsi="Roboto"/>
                <w:b/>
                <w:bCs/>
                <w:color w:val="FFFFFF" w:themeColor="background1"/>
                <w:sz w:val="18"/>
                <w:szCs w:val="18"/>
              </w:rPr>
            </w:pPr>
            <w:r w:rsidRPr="00C463E1">
              <w:rPr>
                <w:rFonts w:ascii="Roboto" w:hAnsi="Roboto"/>
                <w:b/>
                <w:bCs/>
                <w:color w:val="FFFFFF" w:themeColor="background1"/>
                <w:sz w:val="18"/>
                <w:szCs w:val="18"/>
              </w:rPr>
              <w:t>Preference</w:t>
            </w:r>
          </w:p>
          <w:p w14:paraId="783F2070" w14:textId="77777777" w:rsidR="00910753" w:rsidRPr="00C463E1" w:rsidRDefault="00910753" w:rsidP="0032153F">
            <w:pPr>
              <w:rPr>
                <w:rFonts w:ascii="Roboto" w:hAnsi="Roboto"/>
                <w:b/>
                <w:bCs/>
                <w:color w:val="FFFFFF" w:themeColor="background1"/>
                <w:sz w:val="18"/>
                <w:szCs w:val="18"/>
              </w:rPr>
            </w:pPr>
          </w:p>
        </w:tc>
        <w:tc>
          <w:tcPr>
            <w:tcW w:w="8215" w:type="dxa"/>
          </w:tcPr>
          <w:p w14:paraId="28CC6106" w14:textId="77777777" w:rsidR="00910753" w:rsidRDefault="00910753" w:rsidP="0032153F">
            <w:pPr>
              <w:spacing w:after="196"/>
              <w:ind w:right="72"/>
              <w:jc w:val="both"/>
              <w:textAlignment w:val="baseline"/>
              <w:rPr>
                <w:rFonts w:ascii="Roboto Light" w:eastAsia="Roboto Light" w:hAnsi="Roboto Light"/>
                <w:color w:val="000000"/>
                <w:sz w:val="18"/>
              </w:rPr>
            </w:pPr>
          </w:p>
        </w:tc>
      </w:tr>
    </w:tbl>
    <w:p w14:paraId="01519F11" w14:textId="77777777" w:rsidR="00910753" w:rsidRDefault="00910753" w:rsidP="0032153F">
      <w:pPr>
        <w:spacing w:after="196" w:line="240" w:lineRule="auto"/>
        <w:ind w:right="72"/>
        <w:jc w:val="both"/>
        <w:textAlignment w:val="baseline"/>
        <w:rPr>
          <w:rFonts w:ascii="Roboto Light" w:eastAsia="Roboto Light" w:hAnsi="Roboto Light"/>
          <w:color w:val="000000"/>
          <w:sz w:val="18"/>
        </w:rPr>
      </w:pPr>
    </w:p>
    <w:p w14:paraId="51B0DD78" w14:textId="69E4B333" w:rsidR="009D6E71" w:rsidRDefault="005C6D20" w:rsidP="0032153F">
      <w:pPr>
        <w:spacing w:before="115" w:after="0" w:line="240" w:lineRule="auto"/>
        <w:ind w:right="72"/>
        <w:textAlignment w:val="baseline"/>
        <w:rPr>
          <w:rFonts w:ascii="Roboto Light" w:eastAsia="Roboto Light" w:hAnsi="Roboto Light"/>
          <w:color w:val="000000"/>
          <w:spacing w:val="-3"/>
          <w:sz w:val="18"/>
        </w:rPr>
      </w:pPr>
      <w:r>
        <w:rPr>
          <w:rFonts w:ascii="Roboto Light" w:eastAsia="Roboto Light" w:hAnsi="Roboto Light"/>
          <w:color w:val="000000"/>
          <w:spacing w:val="-3"/>
          <w:sz w:val="18"/>
        </w:rPr>
        <w:t>I</w:t>
      </w:r>
      <w:r w:rsidR="00964962">
        <w:rPr>
          <w:rFonts w:ascii="Roboto Light" w:eastAsia="Roboto Light" w:hAnsi="Roboto Light"/>
          <w:color w:val="000000"/>
          <w:spacing w:val="-3"/>
          <w:sz w:val="18"/>
        </w:rPr>
        <w:t>ndicate with a cross in the space below how you wish your votes to be cast on the resolutions. Receipt of the form of proxy duly signed, but without specified directions, will authorise your proxy to vote or abstain at their discretion.</w:t>
      </w:r>
    </w:p>
    <w:p w14:paraId="721CA93E" w14:textId="77777777" w:rsidR="005A0347" w:rsidRDefault="005A0347" w:rsidP="0032153F">
      <w:pPr>
        <w:spacing w:before="115" w:after="0" w:line="240" w:lineRule="auto"/>
        <w:ind w:right="72"/>
        <w:textAlignment w:val="baseline"/>
        <w:rPr>
          <w:rFonts w:ascii="Roboto Light" w:eastAsia="Roboto Light" w:hAnsi="Roboto Light"/>
          <w:color w:val="000000"/>
          <w:spacing w:val="-3"/>
          <w:sz w:val="18"/>
        </w:rPr>
      </w:pPr>
    </w:p>
    <w:tbl>
      <w:tblPr>
        <w:tblStyle w:val="TableGrid"/>
        <w:tblW w:w="0" w:type="auto"/>
        <w:tblLook w:val="04A0" w:firstRow="1" w:lastRow="0" w:firstColumn="1" w:lastColumn="0" w:noHBand="0" w:noVBand="1"/>
      </w:tblPr>
      <w:tblGrid>
        <w:gridCol w:w="5949"/>
        <w:gridCol w:w="992"/>
        <w:gridCol w:w="1134"/>
        <w:gridCol w:w="1553"/>
      </w:tblGrid>
      <w:tr w:rsidR="00C337E3" w14:paraId="2489AF5D" w14:textId="77777777" w:rsidTr="00C463E1">
        <w:tc>
          <w:tcPr>
            <w:tcW w:w="5949" w:type="dxa"/>
            <w:shd w:val="clear" w:color="auto" w:fill="005497"/>
          </w:tcPr>
          <w:p w14:paraId="1F3B7381" w14:textId="08144AB4" w:rsidR="00C337E3" w:rsidRPr="00C463E1" w:rsidRDefault="00C337E3" w:rsidP="0032153F">
            <w:pPr>
              <w:spacing w:before="115"/>
              <w:ind w:right="72"/>
              <w:textAlignment w:val="baseline"/>
              <w:rPr>
                <w:rFonts w:ascii="Roboto" w:eastAsia="Roboto Light" w:hAnsi="Roboto" w:cs="Times New Roman"/>
                <w:b/>
                <w:bCs/>
                <w:color w:val="FFFFFF" w:themeColor="background1"/>
                <w:kern w:val="0"/>
                <w:sz w:val="18"/>
                <w:szCs w:val="18"/>
                <w:lang w:val="en-US"/>
                <w14:ligatures w14:val="none"/>
              </w:rPr>
            </w:pPr>
            <w:r w:rsidRPr="00C463E1">
              <w:rPr>
                <w:rFonts w:ascii="Roboto" w:hAnsi="Roboto"/>
                <w:b/>
                <w:bCs/>
                <w:color w:val="FFFFFF" w:themeColor="background1"/>
                <w:sz w:val="18"/>
                <w:szCs w:val="18"/>
              </w:rPr>
              <w:t>Ordinary resolutions</w:t>
            </w:r>
          </w:p>
        </w:tc>
        <w:tc>
          <w:tcPr>
            <w:tcW w:w="992" w:type="dxa"/>
            <w:shd w:val="clear" w:color="auto" w:fill="005497"/>
          </w:tcPr>
          <w:p w14:paraId="46CAE6A4" w14:textId="0D8289D9" w:rsidR="00C337E3" w:rsidRPr="00C463E1" w:rsidRDefault="00C337E3" w:rsidP="0032153F">
            <w:pPr>
              <w:spacing w:before="115"/>
              <w:ind w:right="72"/>
              <w:textAlignment w:val="baseline"/>
              <w:rPr>
                <w:rFonts w:ascii="Roboto" w:eastAsia="Roboto Light" w:hAnsi="Roboto" w:cs="Times New Roman"/>
                <w:b/>
                <w:bCs/>
                <w:color w:val="FFFFFF" w:themeColor="background1"/>
                <w:kern w:val="0"/>
                <w:sz w:val="18"/>
                <w:szCs w:val="18"/>
                <w:lang w:val="en-US"/>
                <w14:ligatures w14:val="none"/>
              </w:rPr>
            </w:pPr>
            <w:r w:rsidRPr="00C463E1">
              <w:rPr>
                <w:rFonts w:ascii="Roboto" w:hAnsi="Roboto"/>
                <w:b/>
                <w:bCs/>
                <w:color w:val="FFFFFF" w:themeColor="background1"/>
                <w:sz w:val="18"/>
                <w:szCs w:val="18"/>
              </w:rPr>
              <w:t>For</w:t>
            </w:r>
          </w:p>
        </w:tc>
        <w:tc>
          <w:tcPr>
            <w:tcW w:w="1134" w:type="dxa"/>
            <w:shd w:val="clear" w:color="auto" w:fill="005497"/>
          </w:tcPr>
          <w:p w14:paraId="70FF060E" w14:textId="63EF14FC" w:rsidR="00C337E3" w:rsidRPr="00C463E1" w:rsidRDefault="00C337E3" w:rsidP="0032153F">
            <w:pPr>
              <w:spacing w:before="115"/>
              <w:ind w:right="72"/>
              <w:textAlignment w:val="baseline"/>
              <w:rPr>
                <w:rFonts w:ascii="Roboto" w:eastAsia="Roboto Light" w:hAnsi="Roboto" w:cs="Times New Roman"/>
                <w:b/>
                <w:bCs/>
                <w:color w:val="FFFFFF" w:themeColor="background1"/>
                <w:kern w:val="0"/>
                <w:sz w:val="18"/>
                <w:szCs w:val="18"/>
                <w:lang w:val="en-US"/>
                <w14:ligatures w14:val="none"/>
              </w:rPr>
            </w:pPr>
            <w:r w:rsidRPr="00C463E1">
              <w:rPr>
                <w:rFonts w:ascii="Roboto" w:hAnsi="Roboto"/>
                <w:b/>
                <w:bCs/>
                <w:color w:val="FFFFFF" w:themeColor="background1"/>
                <w:sz w:val="18"/>
                <w:szCs w:val="18"/>
              </w:rPr>
              <w:t>Against</w:t>
            </w:r>
          </w:p>
        </w:tc>
        <w:tc>
          <w:tcPr>
            <w:tcW w:w="1553" w:type="dxa"/>
            <w:shd w:val="clear" w:color="auto" w:fill="005497"/>
          </w:tcPr>
          <w:p w14:paraId="0298372F" w14:textId="6604E881" w:rsidR="00C337E3" w:rsidRPr="00C463E1" w:rsidRDefault="00C337E3" w:rsidP="0032153F">
            <w:pPr>
              <w:spacing w:before="115"/>
              <w:ind w:right="72"/>
              <w:textAlignment w:val="baseline"/>
              <w:rPr>
                <w:rFonts w:ascii="Roboto" w:eastAsia="Roboto Light" w:hAnsi="Roboto" w:cs="Times New Roman"/>
                <w:b/>
                <w:bCs/>
                <w:color w:val="FFFFFF" w:themeColor="background1"/>
                <w:kern w:val="0"/>
                <w:sz w:val="18"/>
                <w:szCs w:val="18"/>
                <w:lang w:val="en-US"/>
                <w14:ligatures w14:val="none"/>
              </w:rPr>
            </w:pPr>
            <w:r w:rsidRPr="00C463E1">
              <w:rPr>
                <w:rFonts w:ascii="Roboto" w:hAnsi="Roboto"/>
                <w:b/>
                <w:bCs/>
                <w:color w:val="FFFFFF" w:themeColor="background1"/>
                <w:sz w:val="18"/>
                <w:szCs w:val="18"/>
              </w:rPr>
              <w:t>Vote withheld*</w:t>
            </w:r>
          </w:p>
        </w:tc>
      </w:tr>
      <w:tr w:rsidR="005A0347" w14:paraId="3E26EBAA" w14:textId="77777777" w:rsidTr="00B87D38">
        <w:trPr>
          <w:trHeight w:val="564"/>
        </w:trPr>
        <w:tc>
          <w:tcPr>
            <w:tcW w:w="5949" w:type="dxa"/>
          </w:tcPr>
          <w:p w14:paraId="5119397C" w14:textId="771ED4B4" w:rsidR="00B87D38" w:rsidRPr="00B87D38" w:rsidRDefault="00F93218" w:rsidP="00B87D38">
            <w:pPr>
              <w:pStyle w:val="ListParagraph"/>
              <w:numPr>
                <w:ilvl w:val="0"/>
                <w:numId w:val="2"/>
              </w:numPr>
              <w:rPr>
                <w:rFonts w:ascii="Roboto Light" w:hAnsi="Roboto Light"/>
                <w:sz w:val="18"/>
                <w:szCs w:val="18"/>
              </w:rPr>
            </w:pPr>
            <w:r w:rsidRPr="00F93218">
              <w:rPr>
                <w:rFonts w:ascii="Roboto Light" w:eastAsia="Roboto Light" w:hAnsi="Roboto Light"/>
                <w:color w:val="000000"/>
                <w:spacing w:val="-4"/>
                <w:sz w:val="18"/>
              </w:rPr>
              <w:t>To receive the accounts and the reports of the directors and the auditors thereon for the year ended 30 September 2025.</w:t>
            </w:r>
          </w:p>
        </w:tc>
        <w:tc>
          <w:tcPr>
            <w:tcW w:w="992" w:type="dxa"/>
          </w:tcPr>
          <w:p w14:paraId="4FBF2B74" w14:textId="77777777" w:rsidR="005A0347" w:rsidRPr="0032153F" w:rsidRDefault="005A0347" w:rsidP="0032153F">
            <w:pPr>
              <w:rPr>
                <w:rFonts w:ascii="Roboto Light" w:hAnsi="Roboto Light"/>
                <w:sz w:val="18"/>
                <w:szCs w:val="18"/>
              </w:rPr>
            </w:pPr>
          </w:p>
        </w:tc>
        <w:tc>
          <w:tcPr>
            <w:tcW w:w="1134" w:type="dxa"/>
          </w:tcPr>
          <w:p w14:paraId="73F2E012" w14:textId="77777777" w:rsidR="005A0347" w:rsidRPr="0032153F" w:rsidRDefault="005A0347" w:rsidP="0032153F">
            <w:pPr>
              <w:rPr>
                <w:rFonts w:ascii="Roboto Light" w:hAnsi="Roboto Light"/>
                <w:sz w:val="18"/>
                <w:szCs w:val="18"/>
              </w:rPr>
            </w:pPr>
          </w:p>
        </w:tc>
        <w:tc>
          <w:tcPr>
            <w:tcW w:w="1553" w:type="dxa"/>
          </w:tcPr>
          <w:p w14:paraId="478B1810" w14:textId="77777777" w:rsidR="005A0347" w:rsidRPr="0032153F" w:rsidRDefault="005A0347" w:rsidP="0032153F">
            <w:pPr>
              <w:rPr>
                <w:rFonts w:ascii="Roboto Light" w:hAnsi="Roboto Light"/>
                <w:sz w:val="18"/>
                <w:szCs w:val="18"/>
              </w:rPr>
            </w:pPr>
          </w:p>
        </w:tc>
      </w:tr>
      <w:tr w:rsidR="005A0347" w14:paraId="6E2C7778" w14:textId="77777777" w:rsidTr="004A4525">
        <w:trPr>
          <w:trHeight w:val="493"/>
        </w:trPr>
        <w:tc>
          <w:tcPr>
            <w:tcW w:w="5949" w:type="dxa"/>
          </w:tcPr>
          <w:p w14:paraId="762BA807" w14:textId="6F5643D0" w:rsidR="005A0347" w:rsidRPr="0032153F" w:rsidRDefault="002D4904" w:rsidP="00B87D38">
            <w:pPr>
              <w:pStyle w:val="ListParagraph"/>
              <w:numPr>
                <w:ilvl w:val="0"/>
                <w:numId w:val="2"/>
              </w:numPr>
              <w:rPr>
                <w:rFonts w:ascii="Roboto Light" w:hAnsi="Roboto Light"/>
                <w:sz w:val="18"/>
                <w:szCs w:val="18"/>
              </w:rPr>
            </w:pPr>
            <w:r>
              <w:rPr>
                <w:rFonts w:ascii="Roboto Light" w:eastAsia="Roboto Light" w:hAnsi="Roboto Light"/>
                <w:color w:val="000000"/>
                <w:spacing w:val="-2"/>
                <w:sz w:val="18"/>
              </w:rPr>
              <w:t>To declare a final dividend.</w:t>
            </w:r>
          </w:p>
        </w:tc>
        <w:tc>
          <w:tcPr>
            <w:tcW w:w="992" w:type="dxa"/>
          </w:tcPr>
          <w:p w14:paraId="03DA1B7E" w14:textId="77777777" w:rsidR="005A0347" w:rsidRPr="0032153F" w:rsidRDefault="005A0347" w:rsidP="0032153F">
            <w:pPr>
              <w:rPr>
                <w:rFonts w:ascii="Roboto Light" w:hAnsi="Roboto Light"/>
                <w:sz w:val="18"/>
                <w:szCs w:val="18"/>
              </w:rPr>
            </w:pPr>
          </w:p>
        </w:tc>
        <w:tc>
          <w:tcPr>
            <w:tcW w:w="1134" w:type="dxa"/>
          </w:tcPr>
          <w:p w14:paraId="615D697E" w14:textId="77777777" w:rsidR="005A0347" w:rsidRPr="0032153F" w:rsidRDefault="005A0347" w:rsidP="0032153F">
            <w:pPr>
              <w:rPr>
                <w:rFonts w:ascii="Roboto Light" w:hAnsi="Roboto Light"/>
                <w:sz w:val="18"/>
                <w:szCs w:val="18"/>
              </w:rPr>
            </w:pPr>
          </w:p>
        </w:tc>
        <w:tc>
          <w:tcPr>
            <w:tcW w:w="1553" w:type="dxa"/>
          </w:tcPr>
          <w:p w14:paraId="57A4F3DE" w14:textId="77777777" w:rsidR="005A0347" w:rsidRPr="0032153F" w:rsidRDefault="005A0347" w:rsidP="0032153F">
            <w:pPr>
              <w:rPr>
                <w:rFonts w:ascii="Roboto Light" w:hAnsi="Roboto Light"/>
                <w:sz w:val="18"/>
                <w:szCs w:val="18"/>
              </w:rPr>
            </w:pPr>
          </w:p>
        </w:tc>
      </w:tr>
      <w:tr w:rsidR="005A0347" w14:paraId="156B0FAE" w14:textId="77777777" w:rsidTr="004A4525">
        <w:trPr>
          <w:trHeight w:val="543"/>
        </w:trPr>
        <w:tc>
          <w:tcPr>
            <w:tcW w:w="5949" w:type="dxa"/>
          </w:tcPr>
          <w:p w14:paraId="3AF01F0B" w14:textId="6A6F5A75" w:rsidR="005A0347" w:rsidRPr="0032153F" w:rsidRDefault="00857167" w:rsidP="00B87D38">
            <w:pPr>
              <w:pStyle w:val="ListParagraph"/>
              <w:numPr>
                <w:ilvl w:val="0"/>
                <w:numId w:val="2"/>
              </w:numPr>
              <w:rPr>
                <w:rFonts w:ascii="Roboto Light" w:hAnsi="Roboto Light"/>
                <w:sz w:val="18"/>
                <w:szCs w:val="18"/>
              </w:rPr>
            </w:pPr>
            <w:r w:rsidRPr="00857167">
              <w:rPr>
                <w:rFonts w:ascii="Roboto Light" w:eastAsia="Roboto Light" w:hAnsi="Roboto Light"/>
                <w:color w:val="000000"/>
                <w:sz w:val="18"/>
              </w:rPr>
              <w:t>To elect Paul Master</w:t>
            </w:r>
            <w:r w:rsidR="00F0730B">
              <w:rPr>
                <w:rFonts w:ascii="Roboto Light" w:eastAsia="Roboto Light" w:hAnsi="Roboto Light"/>
                <w:color w:val="000000"/>
                <w:sz w:val="18"/>
              </w:rPr>
              <w:t>t</w:t>
            </w:r>
            <w:r w:rsidRPr="00857167">
              <w:rPr>
                <w:rFonts w:ascii="Roboto Light" w:eastAsia="Roboto Light" w:hAnsi="Roboto Light"/>
                <w:color w:val="000000"/>
                <w:sz w:val="18"/>
              </w:rPr>
              <w:t xml:space="preserve">on as a </w:t>
            </w:r>
            <w:r w:rsidR="00E20D60">
              <w:rPr>
                <w:rFonts w:ascii="Roboto Light" w:eastAsia="Roboto Light" w:hAnsi="Roboto Light"/>
                <w:color w:val="000000"/>
                <w:sz w:val="18"/>
              </w:rPr>
              <w:t>d</w:t>
            </w:r>
            <w:r w:rsidRPr="00857167">
              <w:rPr>
                <w:rFonts w:ascii="Roboto Light" w:eastAsia="Roboto Light" w:hAnsi="Roboto Light"/>
                <w:color w:val="000000"/>
                <w:sz w:val="18"/>
              </w:rPr>
              <w:t xml:space="preserve">irector of the </w:t>
            </w:r>
            <w:r w:rsidR="00E20D60">
              <w:rPr>
                <w:rFonts w:ascii="Roboto Light" w:eastAsia="Roboto Light" w:hAnsi="Roboto Light"/>
                <w:color w:val="000000"/>
                <w:sz w:val="18"/>
              </w:rPr>
              <w:t>c</w:t>
            </w:r>
            <w:r w:rsidRPr="00857167">
              <w:rPr>
                <w:rFonts w:ascii="Roboto Light" w:eastAsia="Roboto Light" w:hAnsi="Roboto Light"/>
                <w:color w:val="000000"/>
                <w:sz w:val="18"/>
              </w:rPr>
              <w:t>ompany.</w:t>
            </w:r>
          </w:p>
        </w:tc>
        <w:tc>
          <w:tcPr>
            <w:tcW w:w="992" w:type="dxa"/>
          </w:tcPr>
          <w:p w14:paraId="28E3CAEE" w14:textId="77777777" w:rsidR="005A0347" w:rsidRPr="0032153F" w:rsidRDefault="005A0347" w:rsidP="0032153F">
            <w:pPr>
              <w:rPr>
                <w:rFonts w:ascii="Roboto Light" w:hAnsi="Roboto Light"/>
                <w:sz w:val="18"/>
                <w:szCs w:val="18"/>
              </w:rPr>
            </w:pPr>
          </w:p>
        </w:tc>
        <w:tc>
          <w:tcPr>
            <w:tcW w:w="1134" w:type="dxa"/>
          </w:tcPr>
          <w:p w14:paraId="45ECCF72" w14:textId="77777777" w:rsidR="005A0347" w:rsidRPr="0032153F" w:rsidRDefault="005A0347" w:rsidP="0032153F">
            <w:pPr>
              <w:rPr>
                <w:rFonts w:ascii="Roboto Light" w:hAnsi="Roboto Light"/>
                <w:sz w:val="18"/>
                <w:szCs w:val="18"/>
              </w:rPr>
            </w:pPr>
          </w:p>
        </w:tc>
        <w:tc>
          <w:tcPr>
            <w:tcW w:w="1553" w:type="dxa"/>
          </w:tcPr>
          <w:p w14:paraId="28DF3117" w14:textId="77777777" w:rsidR="005A0347" w:rsidRPr="0032153F" w:rsidRDefault="005A0347" w:rsidP="0032153F">
            <w:pPr>
              <w:rPr>
                <w:rFonts w:ascii="Roboto Light" w:hAnsi="Roboto Light"/>
                <w:sz w:val="18"/>
                <w:szCs w:val="18"/>
              </w:rPr>
            </w:pPr>
          </w:p>
        </w:tc>
      </w:tr>
      <w:tr w:rsidR="005A0347" w14:paraId="0FB1EEA4" w14:textId="77777777" w:rsidTr="004A4525">
        <w:trPr>
          <w:trHeight w:val="559"/>
        </w:trPr>
        <w:tc>
          <w:tcPr>
            <w:tcW w:w="5949" w:type="dxa"/>
          </w:tcPr>
          <w:p w14:paraId="276FCA84" w14:textId="169BD49F" w:rsidR="005A0347" w:rsidRPr="0032153F" w:rsidRDefault="004831EB" w:rsidP="00B87D38">
            <w:pPr>
              <w:pStyle w:val="ListParagraph"/>
              <w:numPr>
                <w:ilvl w:val="0"/>
                <w:numId w:val="2"/>
              </w:numPr>
              <w:rPr>
                <w:rFonts w:ascii="Roboto Light" w:hAnsi="Roboto Light"/>
                <w:sz w:val="18"/>
                <w:szCs w:val="18"/>
              </w:rPr>
            </w:pPr>
            <w:r w:rsidRPr="004831EB">
              <w:rPr>
                <w:rFonts w:ascii="Roboto Light" w:eastAsia="Roboto Light" w:hAnsi="Roboto Light"/>
                <w:color w:val="000000"/>
                <w:sz w:val="18"/>
              </w:rPr>
              <w:t xml:space="preserve">To re-elect Donna Abel as a </w:t>
            </w:r>
            <w:r w:rsidR="00E20D60">
              <w:rPr>
                <w:rFonts w:ascii="Roboto Light" w:eastAsia="Roboto Light" w:hAnsi="Roboto Light"/>
                <w:color w:val="000000"/>
                <w:sz w:val="18"/>
              </w:rPr>
              <w:t>d</w:t>
            </w:r>
            <w:r w:rsidRPr="004831EB">
              <w:rPr>
                <w:rFonts w:ascii="Roboto Light" w:eastAsia="Roboto Light" w:hAnsi="Roboto Light"/>
                <w:color w:val="000000"/>
                <w:sz w:val="18"/>
              </w:rPr>
              <w:t xml:space="preserve">irector of the </w:t>
            </w:r>
            <w:r w:rsidR="00E20D60">
              <w:rPr>
                <w:rFonts w:ascii="Roboto Light" w:eastAsia="Roboto Light" w:hAnsi="Roboto Light"/>
                <w:color w:val="000000"/>
                <w:sz w:val="18"/>
              </w:rPr>
              <w:t>c</w:t>
            </w:r>
            <w:r w:rsidRPr="004831EB">
              <w:rPr>
                <w:rFonts w:ascii="Roboto Light" w:eastAsia="Roboto Light" w:hAnsi="Roboto Light"/>
                <w:color w:val="000000"/>
                <w:sz w:val="18"/>
              </w:rPr>
              <w:t>ompany.</w:t>
            </w:r>
          </w:p>
        </w:tc>
        <w:tc>
          <w:tcPr>
            <w:tcW w:w="992" w:type="dxa"/>
          </w:tcPr>
          <w:p w14:paraId="06B8E347" w14:textId="77777777" w:rsidR="005A0347" w:rsidRPr="0032153F" w:rsidRDefault="005A0347" w:rsidP="0032153F">
            <w:pPr>
              <w:rPr>
                <w:rFonts w:ascii="Roboto Light" w:hAnsi="Roboto Light"/>
                <w:sz w:val="18"/>
                <w:szCs w:val="18"/>
              </w:rPr>
            </w:pPr>
          </w:p>
        </w:tc>
        <w:tc>
          <w:tcPr>
            <w:tcW w:w="1134" w:type="dxa"/>
          </w:tcPr>
          <w:p w14:paraId="7DF3CC8B" w14:textId="77777777" w:rsidR="005A0347" w:rsidRPr="0032153F" w:rsidRDefault="005A0347" w:rsidP="0032153F">
            <w:pPr>
              <w:rPr>
                <w:rFonts w:ascii="Roboto Light" w:hAnsi="Roboto Light"/>
                <w:sz w:val="18"/>
                <w:szCs w:val="18"/>
              </w:rPr>
            </w:pPr>
          </w:p>
        </w:tc>
        <w:tc>
          <w:tcPr>
            <w:tcW w:w="1553" w:type="dxa"/>
          </w:tcPr>
          <w:p w14:paraId="0CFAE1B7" w14:textId="77777777" w:rsidR="005A0347" w:rsidRPr="0032153F" w:rsidRDefault="005A0347" w:rsidP="0032153F">
            <w:pPr>
              <w:rPr>
                <w:rFonts w:ascii="Roboto Light" w:hAnsi="Roboto Light"/>
                <w:sz w:val="18"/>
                <w:szCs w:val="18"/>
              </w:rPr>
            </w:pPr>
          </w:p>
        </w:tc>
      </w:tr>
      <w:tr w:rsidR="002E1F17" w14:paraId="6FE0B9F9" w14:textId="77777777" w:rsidTr="007906ED">
        <w:trPr>
          <w:trHeight w:val="699"/>
        </w:trPr>
        <w:tc>
          <w:tcPr>
            <w:tcW w:w="5949" w:type="dxa"/>
          </w:tcPr>
          <w:p w14:paraId="7B4C0680" w14:textId="6E99BA49" w:rsidR="002E1F17" w:rsidRPr="002E1F17" w:rsidRDefault="00374A98" w:rsidP="002E1F17">
            <w:pPr>
              <w:numPr>
                <w:ilvl w:val="0"/>
                <w:numId w:val="2"/>
              </w:numPr>
              <w:tabs>
                <w:tab w:val="left" w:pos="360"/>
              </w:tabs>
              <w:spacing w:before="57"/>
              <w:ind w:right="360"/>
              <w:textAlignment w:val="baseline"/>
              <w:rPr>
                <w:rFonts w:ascii="Roboto Light" w:eastAsia="Roboto Light" w:hAnsi="Roboto Light"/>
                <w:color w:val="000000"/>
                <w:sz w:val="18"/>
              </w:rPr>
            </w:pPr>
            <w:r w:rsidRPr="00374A98">
              <w:rPr>
                <w:rFonts w:ascii="Roboto Light" w:eastAsia="Roboto Light" w:hAnsi="Roboto Light"/>
                <w:color w:val="000000"/>
                <w:sz w:val="18"/>
              </w:rPr>
              <w:t>To seek approval for increases to the annual non-executive directors’ fees to £26,250, £43,000 for the chair, and £4,500 for the chair of the audit committee and fees of £2,500 for the chairs of the risk and remuneration committees.</w:t>
            </w:r>
          </w:p>
        </w:tc>
        <w:tc>
          <w:tcPr>
            <w:tcW w:w="992" w:type="dxa"/>
          </w:tcPr>
          <w:p w14:paraId="2EA24926" w14:textId="77777777" w:rsidR="002E1F17" w:rsidRPr="0032153F" w:rsidRDefault="002E1F17" w:rsidP="0032153F">
            <w:pPr>
              <w:rPr>
                <w:rFonts w:ascii="Roboto Light" w:hAnsi="Roboto Light"/>
                <w:sz w:val="18"/>
                <w:szCs w:val="18"/>
              </w:rPr>
            </w:pPr>
          </w:p>
        </w:tc>
        <w:tc>
          <w:tcPr>
            <w:tcW w:w="1134" w:type="dxa"/>
          </w:tcPr>
          <w:p w14:paraId="22DCF8F8" w14:textId="77777777" w:rsidR="002E1F17" w:rsidRPr="0032153F" w:rsidRDefault="002E1F17" w:rsidP="0032153F">
            <w:pPr>
              <w:rPr>
                <w:rFonts w:ascii="Roboto Light" w:hAnsi="Roboto Light"/>
                <w:sz w:val="18"/>
                <w:szCs w:val="18"/>
              </w:rPr>
            </w:pPr>
          </w:p>
        </w:tc>
        <w:tc>
          <w:tcPr>
            <w:tcW w:w="1553" w:type="dxa"/>
          </w:tcPr>
          <w:p w14:paraId="1248047C" w14:textId="77777777" w:rsidR="002E1F17" w:rsidRPr="0032153F" w:rsidRDefault="002E1F17" w:rsidP="0032153F">
            <w:pPr>
              <w:rPr>
                <w:rFonts w:ascii="Roboto Light" w:hAnsi="Roboto Light"/>
                <w:sz w:val="18"/>
                <w:szCs w:val="18"/>
              </w:rPr>
            </w:pPr>
          </w:p>
        </w:tc>
      </w:tr>
      <w:tr w:rsidR="00E003E9" w14:paraId="65D2A8E5" w14:textId="77777777" w:rsidTr="00B87D38">
        <w:trPr>
          <w:trHeight w:val="556"/>
        </w:trPr>
        <w:tc>
          <w:tcPr>
            <w:tcW w:w="5949" w:type="dxa"/>
          </w:tcPr>
          <w:p w14:paraId="6C6DC052" w14:textId="034B4677" w:rsidR="00E003E9" w:rsidRPr="0032153F" w:rsidRDefault="009D068B" w:rsidP="00B87D38">
            <w:pPr>
              <w:pStyle w:val="ListParagraph"/>
              <w:numPr>
                <w:ilvl w:val="0"/>
                <w:numId w:val="2"/>
              </w:numPr>
              <w:rPr>
                <w:rFonts w:ascii="Roboto Light" w:hAnsi="Roboto Light"/>
                <w:sz w:val="18"/>
                <w:szCs w:val="18"/>
              </w:rPr>
            </w:pPr>
            <w:r w:rsidRPr="009D068B">
              <w:rPr>
                <w:rFonts w:ascii="Roboto Light" w:hAnsi="Roboto Light"/>
                <w:sz w:val="18"/>
                <w:szCs w:val="18"/>
              </w:rPr>
              <w:t xml:space="preserve">To re-appoint PKF </w:t>
            </w:r>
            <w:r>
              <w:rPr>
                <w:rFonts w:ascii="Roboto Light" w:hAnsi="Roboto Light"/>
                <w:sz w:val="18"/>
                <w:szCs w:val="18"/>
              </w:rPr>
              <w:t>CI</w:t>
            </w:r>
            <w:r w:rsidRPr="009D068B">
              <w:rPr>
                <w:rFonts w:ascii="Roboto Light" w:hAnsi="Roboto Light"/>
                <w:sz w:val="18"/>
                <w:szCs w:val="18"/>
              </w:rPr>
              <w:t xml:space="preserve"> </w:t>
            </w:r>
            <w:r>
              <w:rPr>
                <w:rFonts w:ascii="Roboto Light" w:hAnsi="Roboto Light"/>
                <w:sz w:val="18"/>
                <w:szCs w:val="18"/>
              </w:rPr>
              <w:t>Assurance Ltd</w:t>
            </w:r>
            <w:r w:rsidRPr="009D068B">
              <w:rPr>
                <w:rFonts w:ascii="Roboto Light" w:hAnsi="Roboto Light"/>
                <w:sz w:val="18"/>
                <w:szCs w:val="18"/>
              </w:rPr>
              <w:t xml:space="preserve"> </w:t>
            </w:r>
            <w:r w:rsidR="00405ADF">
              <w:rPr>
                <w:rFonts w:ascii="Roboto Light" w:hAnsi="Roboto Light"/>
                <w:sz w:val="18"/>
                <w:szCs w:val="18"/>
              </w:rPr>
              <w:t xml:space="preserve">as </w:t>
            </w:r>
            <w:r w:rsidRPr="009D068B">
              <w:rPr>
                <w:rFonts w:ascii="Roboto Light" w:hAnsi="Roboto Light"/>
                <w:sz w:val="18"/>
                <w:szCs w:val="18"/>
              </w:rPr>
              <w:t xml:space="preserve">auditors of the </w:t>
            </w:r>
            <w:r w:rsidR="00E20D60">
              <w:rPr>
                <w:rFonts w:ascii="Roboto Light" w:hAnsi="Roboto Light"/>
                <w:sz w:val="18"/>
                <w:szCs w:val="18"/>
              </w:rPr>
              <w:t>c</w:t>
            </w:r>
            <w:r w:rsidRPr="009D068B">
              <w:rPr>
                <w:rFonts w:ascii="Roboto Light" w:hAnsi="Roboto Light"/>
                <w:sz w:val="18"/>
                <w:szCs w:val="18"/>
              </w:rPr>
              <w:t>ompany at a fee to be agreed by the directors.</w:t>
            </w:r>
          </w:p>
        </w:tc>
        <w:tc>
          <w:tcPr>
            <w:tcW w:w="992" w:type="dxa"/>
          </w:tcPr>
          <w:p w14:paraId="49780845" w14:textId="77777777" w:rsidR="00E003E9" w:rsidRPr="0032153F" w:rsidRDefault="00E003E9" w:rsidP="0032153F">
            <w:pPr>
              <w:rPr>
                <w:rFonts w:ascii="Roboto Light" w:hAnsi="Roboto Light"/>
                <w:sz w:val="18"/>
                <w:szCs w:val="18"/>
              </w:rPr>
            </w:pPr>
          </w:p>
        </w:tc>
        <w:tc>
          <w:tcPr>
            <w:tcW w:w="1134" w:type="dxa"/>
          </w:tcPr>
          <w:p w14:paraId="1CE209EC" w14:textId="77777777" w:rsidR="00E003E9" w:rsidRPr="0032153F" w:rsidRDefault="00E003E9" w:rsidP="0032153F">
            <w:pPr>
              <w:rPr>
                <w:rFonts w:ascii="Roboto Light" w:hAnsi="Roboto Light"/>
                <w:sz w:val="18"/>
                <w:szCs w:val="18"/>
              </w:rPr>
            </w:pPr>
          </w:p>
        </w:tc>
        <w:tc>
          <w:tcPr>
            <w:tcW w:w="1553" w:type="dxa"/>
          </w:tcPr>
          <w:p w14:paraId="26A367D2" w14:textId="77777777" w:rsidR="00E003E9" w:rsidRPr="0032153F" w:rsidRDefault="00E003E9" w:rsidP="0032153F">
            <w:pPr>
              <w:rPr>
                <w:rFonts w:ascii="Roboto Light" w:hAnsi="Roboto Light"/>
                <w:sz w:val="18"/>
                <w:szCs w:val="18"/>
              </w:rPr>
            </w:pPr>
          </w:p>
        </w:tc>
      </w:tr>
    </w:tbl>
    <w:p w14:paraId="7345D33E" w14:textId="77777777" w:rsidR="00063D32" w:rsidRDefault="00063D32" w:rsidP="0032153F">
      <w:pPr>
        <w:spacing w:before="115" w:after="0" w:line="240" w:lineRule="auto"/>
        <w:ind w:right="72"/>
        <w:textAlignment w:val="baseline"/>
        <w:rPr>
          <w:rFonts w:ascii="Roboto" w:eastAsia="Roboto Light" w:hAnsi="Roboto" w:cs="Times New Roman"/>
          <w:b/>
          <w:bCs/>
          <w:color w:val="000000"/>
          <w:kern w:val="0"/>
          <w:sz w:val="18"/>
          <w:lang w:val="en-US"/>
          <w14:ligatures w14:val="none"/>
        </w:rPr>
      </w:pPr>
    </w:p>
    <w:p w14:paraId="16642846" w14:textId="7A99A46D" w:rsidR="005A0347" w:rsidRDefault="00063D32" w:rsidP="0032153F">
      <w:pPr>
        <w:spacing w:before="115" w:after="0" w:line="240" w:lineRule="auto"/>
        <w:ind w:right="72"/>
        <w:textAlignment w:val="baseline"/>
        <w:rPr>
          <w:rFonts w:ascii="Roboto" w:eastAsia="Roboto Light" w:hAnsi="Roboto" w:cs="Times New Roman"/>
          <w:b/>
          <w:bCs/>
          <w:color w:val="000000"/>
          <w:kern w:val="0"/>
          <w:sz w:val="18"/>
          <w:lang w:val="en-US"/>
          <w14:ligatures w14:val="none"/>
        </w:rPr>
      </w:pPr>
      <w:r w:rsidRPr="00063D32">
        <w:rPr>
          <w:rFonts w:ascii="Roboto" w:eastAsia="Roboto Light" w:hAnsi="Roboto" w:cs="Times New Roman"/>
          <w:b/>
          <w:bCs/>
          <w:color w:val="000000"/>
          <w:kern w:val="0"/>
          <w:sz w:val="18"/>
          <w:lang w:val="en-US"/>
          <w14:ligatures w14:val="none"/>
        </w:rPr>
        <w:t>Please read the notes below carefully</w:t>
      </w:r>
    </w:p>
    <w:p w14:paraId="20E48A48" w14:textId="77777777" w:rsidR="00063D32" w:rsidRDefault="00063D32" w:rsidP="0032153F">
      <w:pPr>
        <w:spacing w:before="115" w:after="0" w:line="240" w:lineRule="auto"/>
        <w:ind w:right="72"/>
        <w:textAlignment w:val="baseline"/>
        <w:rPr>
          <w:rFonts w:ascii="Roboto" w:eastAsia="Roboto Light" w:hAnsi="Roboto" w:cs="Times New Roman"/>
          <w:b/>
          <w:bCs/>
          <w:color w:val="000000"/>
          <w:kern w:val="0"/>
          <w:sz w:val="18"/>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1"/>
        <w:gridCol w:w="3748"/>
        <w:gridCol w:w="988"/>
        <w:gridCol w:w="3821"/>
      </w:tblGrid>
      <w:tr w:rsidR="00063D32" w14:paraId="580CA322" w14:textId="77777777" w:rsidTr="00D95546">
        <w:tc>
          <w:tcPr>
            <w:tcW w:w="1071" w:type="dxa"/>
            <w:tcBorders>
              <w:top w:val="single" w:sz="4" w:space="0" w:color="000000"/>
              <w:left w:val="single" w:sz="4" w:space="0" w:color="000000"/>
              <w:bottom w:val="single" w:sz="4" w:space="0" w:color="000000"/>
            </w:tcBorders>
            <w:shd w:val="clear" w:color="auto" w:fill="005497"/>
          </w:tcPr>
          <w:p w14:paraId="4F585CA9" w14:textId="77777777" w:rsidR="00D66BD0" w:rsidRDefault="00D66BD0" w:rsidP="0032153F">
            <w:pPr>
              <w:spacing w:before="115"/>
              <w:ind w:right="72"/>
              <w:textAlignment w:val="baseline"/>
              <w:rPr>
                <w:rFonts w:ascii="Roboto" w:eastAsia="Roboto Light" w:hAnsi="Roboto" w:cs="Times New Roman"/>
                <w:b/>
                <w:bCs/>
                <w:color w:val="FFFFFF" w:themeColor="background1"/>
                <w:kern w:val="0"/>
                <w:sz w:val="18"/>
                <w:lang w:val="en-US"/>
                <w14:ligatures w14:val="none"/>
              </w:rPr>
            </w:pPr>
          </w:p>
          <w:p w14:paraId="120A98E3" w14:textId="3B97F32A" w:rsidR="00063D32" w:rsidRDefault="00063D32" w:rsidP="0032153F">
            <w:pPr>
              <w:spacing w:before="115"/>
              <w:ind w:right="72"/>
              <w:textAlignment w:val="baseline"/>
              <w:rPr>
                <w:rFonts w:ascii="Roboto" w:eastAsia="Roboto Light" w:hAnsi="Roboto" w:cs="Times New Roman"/>
                <w:b/>
                <w:bCs/>
                <w:color w:val="FFFFFF" w:themeColor="background1"/>
                <w:kern w:val="0"/>
                <w:sz w:val="18"/>
                <w:lang w:val="en-US"/>
                <w14:ligatures w14:val="none"/>
              </w:rPr>
            </w:pPr>
            <w:r w:rsidRPr="00063D32">
              <w:rPr>
                <w:rFonts w:ascii="Roboto" w:eastAsia="Roboto Light" w:hAnsi="Roboto" w:cs="Times New Roman"/>
                <w:b/>
                <w:bCs/>
                <w:color w:val="FFFFFF" w:themeColor="background1"/>
                <w:kern w:val="0"/>
                <w:sz w:val="18"/>
                <w:lang w:val="en-US"/>
                <w14:ligatures w14:val="none"/>
              </w:rPr>
              <w:t xml:space="preserve">Signature </w:t>
            </w:r>
          </w:p>
          <w:p w14:paraId="3D0C9AE3" w14:textId="2C1D0032" w:rsidR="00D66BD0" w:rsidRDefault="00D66BD0" w:rsidP="0032153F">
            <w:pPr>
              <w:spacing w:before="115"/>
              <w:ind w:right="72"/>
              <w:textAlignment w:val="baseline"/>
              <w:rPr>
                <w:rFonts w:ascii="Roboto" w:eastAsia="Roboto Light" w:hAnsi="Roboto" w:cs="Times New Roman"/>
                <w:b/>
                <w:bCs/>
                <w:color w:val="000000"/>
                <w:kern w:val="0"/>
                <w:sz w:val="18"/>
                <w:lang w:val="en-US"/>
                <w14:ligatures w14:val="none"/>
              </w:rPr>
            </w:pPr>
          </w:p>
        </w:tc>
        <w:tc>
          <w:tcPr>
            <w:tcW w:w="3748" w:type="dxa"/>
            <w:tcBorders>
              <w:top w:val="single" w:sz="4" w:space="0" w:color="000000"/>
              <w:bottom w:val="single" w:sz="4" w:space="0" w:color="000000"/>
            </w:tcBorders>
          </w:tcPr>
          <w:p w14:paraId="279EBAE0" w14:textId="77777777" w:rsidR="00063D32" w:rsidRPr="00063D32" w:rsidRDefault="00063D32" w:rsidP="0032153F">
            <w:pPr>
              <w:spacing w:before="115"/>
              <w:ind w:right="72"/>
              <w:textAlignment w:val="baseline"/>
              <w:rPr>
                <w:rFonts w:ascii="Roboto Light" w:eastAsia="Roboto Light" w:hAnsi="Roboto Light" w:cs="Times New Roman"/>
                <w:color w:val="000000"/>
                <w:kern w:val="0"/>
                <w:sz w:val="18"/>
                <w:lang w:val="en-US"/>
                <w14:ligatures w14:val="none"/>
              </w:rPr>
            </w:pPr>
          </w:p>
        </w:tc>
        <w:tc>
          <w:tcPr>
            <w:tcW w:w="988" w:type="dxa"/>
            <w:tcBorders>
              <w:top w:val="single" w:sz="4" w:space="0" w:color="000000"/>
              <w:bottom w:val="single" w:sz="4" w:space="0" w:color="000000"/>
            </w:tcBorders>
            <w:shd w:val="clear" w:color="auto" w:fill="005497"/>
          </w:tcPr>
          <w:p w14:paraId="510DAC07" w14:textId="77777777" w:rsidR="00D66BD0" w:rsidRDefault="00D66BD0" w:rsidP="0032153F">
            <w:pPr>
              <w:spacing w:before="115"/>
              <w:ind w:right="72"/>
              <w:textAlignment w:val="baseline"/>
              <w:rPr>
                <w:rFonts w:ascii="Roboto" w:eastAsia="Roboto Light" w:hAnsi="Roboto" w:cs="Times New Roman"/>
                <w:b/>
                <w:bCs/>
                <w:color w:val="FFFFFF" w:themeColor="background1"/>
                <w:kern w:val="0"/>
                <w:sz w:val="18"/>
                <w:lang w:val="en-US"/>
                <w14:ligatures w14:val="none"/>
              </w:rPr>
            </w:pPr>
          </w:p>
          <w:p w14:paraId="0F73F700" w14:textId="0BE7A766" w:rsidR="00063D32" w:rsidRPr="00063D32" w:rsidRDefault="00063D32" w:rsidP="0032153F">
            <w:pPr>
              <w:spacing w:before="115"/>
              <w:ind w:right="72"/>
              <w:textAlignment w:val="baseline"/>
              <w:rPr>
                <w:rFonts w:ascii="Roboto" w:eastAsia="Roboto Light" w:hAnsi="Roboto" w:cs="Times New Roman"/>
                <w:b/>
                <w:bCs/>
                <w:color w:val="FFFFFF" w:themeColor="background1"/>
                <w:kern w:val="0"/>
                <w:sz w:val="18"/>
                <w:lang w:val="en-US"/>
                <w14:ligatures w14:val="none"/>
              </w:rPr>
            </w:pPr>
            <w:r w:rsidRPr="00063D32">
              <w:rPr>
                <w:rFonts w:ascii="Roboto" w:eastAsia="Roboto Light" w:hAnsi="Roboto" w:cs="Times New Roman"/>
                <w:b/>
                <w:bCs/>
                <w:color w:val="FFFFFF" w:themeColor="background1"/>
                <w:kern w:val="0"/>
                <w:sz w:val="18"/>
                <w:lang w:val="en-US"/>
                <w14:ligatures w14:val="none"/>
              </w:rPr>
              <w:t>Date</w:t>
            </w:r>
          </w:p>
        </w:tc>
        <w:tc>
          <w:tcPr>
            <w:tcW w:w="3821" w:type="dxa"/>
            <w:tcBorders>
              <w:top w:val="single" w:sz="4" w:space="0" w:color="000000"/>
              <w:bottom w:val="single" w:sz="4" w:space="0" w:color="000000"/>
              <w:right w:val="single" w:sz="4" w:space="0" w:color="000000"/>
            </w:tcBorders>
          </w:tcPr>
          <w:p w14:paraId="6ED76362" w14:textId="77777777" w:rsidR="00063D32" w:rsidRPr="00063D32" w:rsidRDefault="00063D32" w:rsidP="0032153F">
            <w:pPr>
              <w:spacing w:before="115"/>
              <w:ind w:right="72"/>
              <w:textAlignment w:val="baseline"/>
              <w:rPr>
                <w:rFonts w:ascii="Roboto Light" w:eastAsia="Roboto Light" w:hAnsi="Roboto Light" w:cs="Times New Roman"/>
                <w:color w:val="000000"/>
                <w:kern w:val="0"/>
                <w:sz w:val="18"/>
                <w:lang w:val="en-US"/>
                <w14:ligatures w14:val="none"/>
              </w:rPr>
            </w:pPr>
          </w:p>
        </w:tc>
      </w:tr>
    </w:tbl>
    <w:p w14:paraId="5D303E82" w14:textId="41714776" w:rsidR="00063D32" w:rsidRDefault="0083340B" w:rsidP="0032153F">
      <w:pPr>
        <w:spacing w:before="115" w:after="0" w:line="240" w:lineRule="auto"/>
        <w:ind w:right="72"/>
        <w:textAlignment w:val="baseline"/>
        <w:rPr>
          <w:rFonts w:ascii="Lato" w:eastAsia="Lato" w:hAnsi="Lato"/>
          <w:b/>
          <w:color w:val="005497"/>
          <w:spacing w:val="-11"/>
          <w:sz w:val="28"/>
        </w:rPr>
      </w:pPr>
      <w:r>
        <w:rPr>
          <w:rFonts w:ascii="Lato" w:eastAsia="Lato" w:hAnsi="Lato"/>
          <w:b/>
          <w:color w:val="005497"/>
          <w:spacing w:val="-11"/>
          <w:sz w:val="28"/>
        </w:rPr>
        <w:t>Notes</w:t>
      </w:r>
    </w:p>
    <w:p w14:paraId="38072839" w14:textId="77777777" w:rsidR="00C75C57" w:rsidRDefault="00C75C57" w:rsidP="0032153F">
      <w:pPr>
        <w:spacing w:before="237" w:line="240" w:lineRule="auto"/>
        <w:textAlignment w:val="baseline"/>
        <w:rPr>
          <w:rFonts w:ascii="Lato" w:eastAsia="Lato" w:hAnsi="Lato"/>
          <w:b/>
          <w:color w:val="005497"/>
          <w:spacing w:val="-10"/>
          <w:sz w:val="24"/>
        </w:rPr>
      </w:pPr>
      <w:r>
        <w:rPr>
          <w:rFonts w:ascii="Lato" w:eastAsia="Lato" w:hAnsi="Lato"/>
          <w:b/>
          <w:color w:val="005497"/>
          <w:spacing w:val="-10"/>
          <w:sz w:val="24"/>
        </w:rPr>
        <w:t>Proxies</w:t>
      </w:r>
    </w:p>
    <w:p w14:paraId="736C0C43"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To be effective, this form must be lodged at the registered office of the company (Durell House, 2nd Floor, 28 New Street, St Helier, Jersey, JE1 1JW) no later than 48 hours before the time of the meeting together, if appropriate, with the power of attorney or other authority under which it is signed, or a notarially certified copy of such power or authority.</w:t>
      </w:r>
    </w:p>
    <w:p w14:paraId="131F5CA8" w14:textId="3B8B6BFB"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In the case of a corporation, this proxy appointment should be given under its common seal or should be signed on its behalf by an attorney or officer so authorised and the words authorised signatory added under the signature.</w:t>
      </w:r>
    </w:p>
    <w:p w14:paraId="35324551"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In the case of joint holders, the vote of the senior who tenders a vote, whether in person or by proxy, will be accepted to the exclusion of the votes of the other holders. For this purpose, seniority is determined by the order in which the names stand in the register of members in respect of a joint holding.</w:t>
      </w:r>
    </w:p>
    <w:p w14:paraId="6499F550"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If you wish to appoint a person other than the chair of the meeting as your proxy, please delete the words 'the chair of the meeting' and insert, in block capitals, the name of such other person and initial the alteration.</w:t>
      </w:r>
    </w:p>
    <w:p w14:paraId="0164E372"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Shareholders have the option to abstain from voting on one or more resolutions by selecting the 'vote withheld' option. It should be noted that a 'vote withheld' is not a vote in law and will not be counted in the calculation of the proportion of the votes for and against the resolution.</w:t>
      </w:r>
    </w:p>
    <w:p w14:paraId="167636AD"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A proxy need not be a member of the company.</w:t>
      </w:r>
    </w:p>
    <w:p w14:paraId="501C4F68" w14:textId="77777777" w:rsidR="003D756B" w:rsidRPr="003D756B" w:rsidRDefault="003D756B" w:rsidP="003D756B">
      <w:pPr>
        <w:pStyle w:val="ListParagraph"/>
        <w:numPr>
          <w:ilvl w:val="0"/>
          <w:numId w:val="8"/>
        </w:numPr>
        <w:tabs>
          <w:tab w:val="left" w:pos="1008"/>
        </w:tabs>
        <w:spacing w:before="175" w:after="0" w:line="240" w:lineRule="auto"/>
        <w:textAlignment w:val="baseline"/>
        <w:rPr>
          <w:rFonts w:ascii="Roboto Light" w:eastAsia="Roboto Light" w:hAnsi="Roboto Light"/>
          <w:color w:val="000000"/>
          <w:spacing w:val="-3"/>
          <w:sz w:val="18"/>
        </w:rPr>
      </w:pPr>
      <w:r w:rsidRPr="003D756B">
        <w:rPr>
          <w:rFonts w:ascii="Roboto Light" w:eastAsia="Roboto Light" w:hAnsi="Roboto Light"/>
          <w:color w:val="000000"/>
          <w:spacing w:val="-3"/>
          <w:sz w:val="18"/>
        </w:rPr>
        <w:t>Any alteration made to this form of proxy should be initialed.</w:t>
      </w:r>
    </w:p>
    <w:p w14:paraId="4A3766D4" w14:textId="2B5794D4" w:rsidR="00B4413F" w:rsidRPr="00B4413F" w:rsidRDefault="00B4413F" w:rsidP="0032153F">
      <w:pPr>
        <w:tabs>
          <w:tab w:val="left" w:pos="1008"/>
        </w:tabs>
        <w:spacing w:before="175" w:after="0" w:line="240" w:lineRule="auto"/>
        <w:textAlignment w:val="baseline"/>
        <w:rPr>
          <w:rFonts w:ascii="Roboto Light" w:eastAsia="Roboto Light" w:hAnsi="Roboto Light"/>
          <w:color w:val="000000"/>
          <w:spacing w:val="-2"/>
          <w:sz w:val="18"/>
        </w:rPr>
      </w:pPr>
      <w:r w:rsidRPr="00B4413F">
        <w:rPr>
          <w:rFonts w:ascii="Lato" w:eastAsia="Lato" w:hAnsi="Lato"/>
          <w:b/>
          <w:color w:val="005497"/>
          <w:spacing w:val="-3"/>
          <w:sz w:val="24"/>
        </w:rPr>
        <w:t>Corporations acting by representatives at meetings</w:t>
      </w:r>
    </w:p>
    <w:p w14:paraId="0D10368B" w14:textId="77777777" w:rsidR="00EC30B6" w:rsidRPr="00EC30B6" w:rsidRDefault="00EC30B6" w:rsidP="00EC30B6">
      <w:pPr>
        <w:pStyle w:val="ListParagraph"/>
        <w:numPr>
          <w:ilvl w:val="0"/>
          <w:numId w:val="6"/>
        </w:numPr>
        <w:tabs>
          <w:tab w:val="left" w:pos="-5472"/>
          <w:tab w:val="left" w:pos="1008"/>
        </w:tabs>
        <w:spacing w:before="168" w:after="0" w:line="240" w:lineRule="auto"/>
        <w:ind w:right="720"/>
        <w:textAlignment w:val="baseline"/>
        <w:rPr>
          <w:rFonts w:ascii="Roboto Light" w:eastAsia="Roboto Light" w:hAnsi="Roboto Light"/>
          <w:color w:val="000000"/>
          <w:sz w:val="18"/>
        </w:rPr>
      </w:pPr>
      <w:r w:rsidRPr="00EC30B6">
        <w:rPr>
          <w:rFonts w:ascii="Roboto Light" w:eastAsia="Roboto Light" w:hAnsi="Roboto Light"/>
          <w:color w:val="000000"/>
          <w:sz w:val="18"/>
        </w:rPr>
        <w:t>Any corporation which is a shareholder of the company may, by resolution of its directors or other governing body, authorise such person as it thinks fit to act as its representative at any meeting of the company and the person so authorised shall be entitled to exercise the same powers on behalf of the corporation which they represent as that corporation could exercise if it were an individual shareholder of the company.</w:t>
      </w:r>
    </w:p>
    <w:p w14:paraId="0968CD5A" w14:textId="755A830E" w:rsidR="000435F4" w:rsidRDefault="00EC30B6" w:rsidP="00EC30B6">
      <w:pPr>
        <w:pStyle w:val="ListParagraph"/>
        <w:numPr>
          <w:ilvl w:val="0"/>
          <w:numId w:val="6"/>
        </w:numPr>
        <w:tabs>
          <w:tab w:val="left" w:pos="-5472"/>
          <w:tab w:val="left" w:pos="1008"/>
        </w:tabs>
        <w:spacing w:before="168" w:after="0" w:line="240" w:lineRule="auto"/>
        <w:ind w:right="720"/>
        <w:textAlignment w:val="baseline"/>
        <w:rPr>
          <w:rFonts w:ascii="Roboto Light" w:eastAsia="Roboto Light" w:hAnsi="Roboto Light"/>
          <w:color w:val="000000"/>
          <w:sz w:val="18"/>
        </w:rPr>
      </w:pPr>
      <w:r w:rsidRPr="00EC30B6">
        <w:rPr>
          <w:rFonts w:ascii="Roboto Light" w:eastAsia="Roboto Light" w:hAnsi="Roboto Light"/>
          <w:color w:val="000000"/>
          <w:sz w:val="18"/>
        </w:rPr>
        <w:t>A certified copy of the resolution of the corporation authorising such a person to act as its representative must be deposited at the registered office of the company no later than 48 hours before the time of the meeting or any adjournment thereof.</w:t>
      </w:r>
    </w:p>
    <w:p w14:paraId="462BCF2E"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1F94DF0C"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2C02090B"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56CA9E0E"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4D500B3A"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25488363"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1A2AF1E9"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1C0B8F36"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48BC557E" w14:textId="77777777" w:rsidR="009A186D" w:rsidRDefault="009A186D" w:rsidP="009A186D">
      <w:pPr>
        <w:tabs>
          <w:tab w:val="left" w:pos="-5472"/>
          <w:tab w:val="left" w:pos="1008"/>
        </w:tabs>
        <w:spacing w:before="168" w:after="0" w:line="240" w:lineRule="auto"/>
        <w:ind w:right="720"/>
        <w:textAlignment w:val="baseline"/>
        <w:rPr>
          <w:rFonts w:ascii="Roboto Light" w:eastAsia="Roboto Light" w:hAnsi="Roboto Light"/>
          <w:color w:val="000000"/>
          <w:sz w:val="18"/>
        </w:rPr>
      </w:pPr>
    </w:p>
    <w:p w14:paraId="2B34C30D" w14:textId="1B10D0DC" w:rsidR="009A186D" w:rsidRPr="009A186D" w:rsidRDefault="009A186D" w:rsidP="009A186D">
      <w:pPr>
        <w:spacing w:before="602" w:line="240" w:lineRule="auto"/>
        <w:textAlignment w:val="baseline"/>
        <w:rPr>
          <w:rFonts w:ascii="Roboto" w:eastAsia="Roboto" w:hAnsi="Roboto"/>
          <w:color w:val="000000"/>
          <w:spacing w:val="-3"/>
          <w:sz w:val="12"/>
        </w:rPr>
      </w:pPr>
      <w:r w:rsidRPr="007C508B">
        <w:rPr>
          <w:rFonts w:ascii="Roboto" w:eastAsia="Roboto" w:hAnsi="Roboto"/>
          <w:b/>
          <w:color w:val="000000"/>
          <w:spacing w:val="-2"/>
          <w:sz w:val="14"/>
          <w:szCs w:val="18"/>
        </w:rPr>
        <w:t>Durell House, 2nd Floor, 28 New Street, St Helier, Jersey, JE1 1JW</w:t>
      </w:r>
      <w:r w:rsidRPr="006E513A">
        <w:rPr>
          <w:rFonts w:ascii="Roboto" w:eastAsia="Roboto" w:hAnsi="Roboto"/>
          <w:b/>
          <w:color w:val="000000"/>
          <w:spacing w:val="-2"/>
          <w:sz w:val="14"/>
          <w:szCs w:val="18"/>
        </w:rPr>
        <w:br/>
        <w:t>T: 01534 707300</w:t>
      </w:r>
      <w:r>
        <w:rPr>
          <w:rFonts w:ascii="Roboto" w:eastAsia="Roboto" w:hAnsi="Roboto"/>
          <w:b/>
          <w:color w:val="000000"/>
          <w:spacing w:val="-2"/>
          <w:sz w:val="14"/>
          <w:szCs w:val="18"/>
        </w:rPr>
        <w:t xml:space="preserve"> </w:t>
      </w:r>
      <w:r w:rsidRPr="006E513A">
        <w:rPr>
          <w:rFonts w:ascii="Roboto" w:eastAsia="Roboto" w:hAnsi="Roboto"/>
          <w:b/>
          <w:color w:val="000000"/>
          <w:spacing w:val="-3"/>
          <w:sz w:val="14"/>
          <w:szCs w:val="18"/>
        </w:rPr>
        <w:t xml:space="preserve">E: </w:t>
      </w:r>
      <w:hyperlink r:id="rId11" w:history="1">
        <w:r w:rsidRPr="006E513A">
          <w:rPr>
            <w:rStyle w:val="Hyperlink"/>
            <w:rFonts w:ascii="Roboto" w:eastAsia="Roboto" w:hAnsi="Roboto"/>
            <w:b/>
            <w:spacing w:val="-3"/>
            <w:sz w:val="14"/>
            <w:szCs w:val="18"/>
          </w:rPr>
          <w:t>companysecretary@jerseywater.je</w:t>
        </w:r>
      </w:hyperlink>
      <w:r>
        <w:rPr>
          <w:rStyle w:val="Hyperlink"/>
          <w:rFonts w:ascii="Roboto" w:eastAsia="Roboto" w:hAnsi="Roboto"/>
          <w:b/>
          <w:spacing w:val="-3"/>
          <w:sz w:val="14"/>
          <w:szCs w:val="18"/>
        </w:rPr>
        <w:t xml:space="preserve"> </w:t>
      </w:r>
      <w:r w:rsidRPr="00DD3178">
        <w:rPr>
          <w:rStyle w:val="Hyperlink"/>
          <w:rFonts w:ascii="Roboto" w:eastAsia="Roboto" w:hAnsi="Roboto"/>
          <w:b/>
          <w:color w:val="000000" w:themeColor="text1"/>
          <w:spacing w:val="-3"/>
          <w:sz w:val="14"/>
          <w:szCs w:val="18"/>
        </w:rPr>
        <w:t>W:</w:t>
      </w:r>
      <w:r>
        <w:rPr>
          <w:rStyle w:val="Hyperlink"/>
          <w:rFonts w:ascii="Roboto" w:eastAsia="Roboto" w:hAnsi="Roboto"/>
          <w:b/>
          <w:spacing w:val="-3"/>
          <w:sz w:val="14"/>
          <w:szCs w:val="18"/>
        </w:rPr>
        <w:t xml:space="preserve"> www</w:t>
      </w:r>
      <w:r w:rsidRPr="006E513A">
        <w:rPr>
          <w:rFonts w:ascii="Roboto" w:eastAsia="Roboto" w:hAnsi="Roboto"/>
          <w:b/>
          <w:color w:val="005497"/>
          <w:spacing w:val="-2"/>
          <w:sz w:val="14"/>
          <w:szCs w:val="18"/>
        </w:rPr>
        <w:t>jerseywater.je</w:t>
      </w:r>
      <w:r>
        <w:rPr>
          <w:rFonts w:ascii="Roboto" w:eastAsia="Roboto" w:hAnsi="Roboto"/>
          <w:b/>
          <w:color w:val="005497"/>
          <w:spacing w:val="-2"/>
          <w:sz w:val="14"/>
          <w:szCs w:val="18"/>
        </w:rPr>
        <w:t xml:space="preserve">  </w:t>
      </w:r>
      <w:r>
        <w:rPr>
          <w:rFonts w:ascii="Roboto" w:eastAsia="Roboto" w:hAnsi="Roboto"/>
          <w:b/>
          <w:color w:val="005497"/>
          <w:spacing w:val="-2"/>
          <w:sz w:val="14"/>
          <w:szCs w:val="18"/>
        </w:rPr>
        <w:br/>
      </w:r>
      <w:r w:rsidRPr="000435F4">
        <w:rPr>
          <w:rFonts w:ascii="Roboto" w:eastAsia="Roboto" w:hAnsi="Roboto"/>
          <w:color w:val="000000"/>
          <w:spacing w:val="-3"/>
          <w:sz w:val="12"/>
        </w:rPr>
        <w:t>Jersey Water is the trading name of The Jersey New Waterworks Company Limited.</w:t>
      </w:r>
    </w:p>
    <w:sectPr w:rsidR="009A186D" w:rsidRPr="009A186D" w:rsidSect="009A186D">
      <w:headerReference w:type="default" r:id="rId12"/>
      <w:footerReference w:type="default" r:id="rId13"/>
      <w:headerReference w:type="first" r:id="rId14"/>
      <w:footerReference w:type="first" r:id="rId15"/>
      <w:pgSz w:w="11906" w:h="16838"/>
      <w:pgMar w:top="170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461E" w14:textId="77777777" w:rsidR="00B83A6A" w:rsidRDefault="00B83A6A" w:rsidP="0077287D">
      <w:pPr>
        <w:spacing w:after="0" w:line="240" w:lineRule="auto"/>
      </w:pPr>
      <w:r>
        <w:separator/>
      </w:r>
    </w:p>
  </w:endnote>
  <w:endnote w:type="continuationSeparator" w:id="0">
    <w:p w14:paraId="3C787B0E" w14:textId="77777777" w:rsidR="00B83A6A" w:rsidRDefault="00B83A6A" w:rsidP="0077287D">
      <w:pPr>
        <w:spacing w:after="0" w:line="240" w:lineRule="auto"/>
      </w:pPr>
      <w:r>
        <w:continuationSeparator/>
      </w:r>
    </w:p>
  </w:endnote>
  <w:endnote w:type="continuationNotice" w:id="1">
    <w:p w14:paraId="57F7E988" w14:textId="77777777" w:rsidR="00B83A6A" w:rsidRDefault="00B83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panose1 w:val="020F0502020204030203"/>
    <w:charset w:val="00"/>
    <w:family w:val="swiss"/>
    <w:pitch w:val="variable"/>
    <w:sig w:usb0="800000AF" w:usb1="4000604A" w:usb2="00000000" w:usb3="00000000" w:csb0="00000093"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478422"/>
      <w:docPartObj>
        <w:docPartGallery w:val="Page Numbers (Bottom of Page)"/>
        <w:docPartUnique/>
      </w:docPartObj>
    </w:sdtPr>
    <w:sdtEndPr>
      <w:rPr>
        <w:noProof/>
      </w:rPr>
    </w:sdtEndPr>
    <w:sdtContent>
      <w:p w14:paraId="12E86954" w14:textId="7409F44F" w:rsidR="009A186D" w:rsidRDefault="009A186D" w:rsidP="009A186D">
        <w:pPr>
          <w:pStyle w:val="Footer"/>
          <w:jc w:val="right"/>
        </w:pPr>
        <w:r w:rsidRPr="009A186D">
          <w:rPr>
            <w:rFonts w:ascii="Roboto Light" w:hAnsi="Roboto Light"/>
            <w:sz w:val="18"/>
            <w:szCs w:val="18"/>
          </w:rPr>
          <w:t xml:space="preserve">Page | </w:t>
        </w:r>
        <w:r w:rsidRPr="009A186D">
          <w:rPr>
            <w:rFonts w:ascii="Roboto Light" w:hAnsi="Roboto Light"/>
            <w:sz w:val="18"/>
            <w:szCs w:val="18"/>
          </w:rPr>
          <w:fldChar w:fldCharType="begin"/>
        </w:r>
        <w:r w:rsidRPr="009A186D">
          <w:rPr>
            <w:rFonts w:ascii="Roboto Light" w:hAnsi="Roboto Light"/>
            <w:sz w:val="18"/>
            <w:szCs w:val="18"/>
          </w:rPr>
          <w:instrText xml:space="preserve"> PAGE   \* MERGEFORMAT </w:instrText>
        </w:r>
        <w:r w:rsidRPr="009A186D">
          <w:rPr>
            <w:rFonts w:ascii="Roboto Light" w:hAnsi="Roboto Light"/>
            <w:sz w:val="18"/>
            <w:szCs w:val="18"/>
          </w:rPr>
          <w:fldChar w:fldCharType="separate"/>
        </w:r>
        <w:r w:rsidRPr="009A186D">
          <w:rPr>
            <w:rFonts w:ascii="Roboto Light" w:hAnsi="Roboto Light"/>
            <w:noProof/>
            <w:sz w:val="18"/>
            <w:szCs w:val="18"/>
          </w:rPr>
          <w:t>2</w:t>
        </w:r>
        <w:r w:rsidRPr="009A186D">
          <w:rPr>
            <w:rFonts w:ascii="Roboto Light" w:hAnsi="Roboto Light"/>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53038"/>
      <w:docPartObj>
        <w:docPartGallery w:val="Page Numbers (Bottom of Page)"/>
        <w:docPartUnique/>
      </w:docPartObj>
    </w:sdtPr>
    <w:sdtEndPr>
      <w:rPr>
        <w:noProof/>
      </w:rPr>
    </w:sdtEndPr>
    <w:sdtContent>
      <w:p w14:paraId="7F38B691" w14:textId="6F55599D" w:rsidR="00EC30B6" w:rsidRDefault="00EC30B6" w:rsidP="009A186D">
        <w:pPr>
          <w:pStyle w:val="Footer"/>
          <w:jc w:val="right"/>
        </w:pPr>
        <w:r w:rsidRPr="009A186D">
          <w:rPr>
            <w:rFonts w:ascii="Roboto Light" w:hAnsi="Roboto Light"/>
            <w:sz w:val="18"/>
            <w:szCs w:val="18"/>
          </w:rPr>
          <w:t xml:space="preserve">Page | </w:t>
        </w:r>
        <w:r w:rsidRPr="009A186D">
          <w:rPr>
            <w:rFonts w:ascii="Roboto Light" w:hAnsi="Roboto Light"/>
            <w:sz w:val="18"/>
            <w:szCs w:val="18"/>
          </w:rPr>
          <w:fldChar w:fldCharType="begin"/>
        </w:r>
        <w:r w:rsidRPr="009A186D">
          <w:rPr>
            <w:rFonts w:ascii="Roboto Light" w:hAnsi="Roboto Light"/>
            <w:sz w:val="18"/>
            <w:szCs w:val="18"/>
          </w:rPr>
          <w:instrText xml:space="preserve"> PAGE   \* MERGEFORMAT </w:instrText>
        </w:r>
        <w:r w:rsidRPr="009A186D">
          <w:rPr>
            <w:rFonts w:ascii="Roboto Light" w:hAnsi="Roboto Light"/>
            <w:sz w:val="18"/>
            <w:szCs w:val="18"/>
          </w:rPr>
          <w:fldChar w:fldCharType="separate"/>
        </w:r>
        <w:r w:rsidRPr="009A186D">
          <w:rPr>
            <w:rFonts w:ascii="Roboto Light" w:hAnsi="Roboto Light"/>
            <w:noProof/>
            <w:sz w:val="18"/>
            <w:szCs w:val="18"/>
          </w:rPr>
          <w:t>2</w:t>
        </w:r>
        <w:r w:rsidRPr="009A186D">
          <w:rPr>
            <w:rFonts w:ascii="Roboto Light" w:hAnsi="Roboto Light"/>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A76D" w14:textId="77777777" w:rsidR="00B83A6A" w:rsidRDefault="00B83A6A" w:rsidP="0077287D">
      <w:pPr>
        <w:spacing w:after="0" w:line="240" w:lineRule="auto"/>
      </w:pPr>
      <w:r>
        <w:separator/>
      </w:r>
    </w:p>
  </w:footnote>
  <w:footnote w:type="continuationSeparator" w:id="0">
    <w:p w14:paraId="4FF513DC" w14:textId="77777777" w:rsidR="00B83A6A" w:rsidRDefault="00B83A6A" w:rsidP="0077287D">
      <w:pPr>
        <w:spacing w:after="0" w:line="240" w:lineRule="auto"/>
      </w:pPr>
      <w:r>
        <w:continuationSeparator/>
      </w:r>
    </w:p>
  </w:footnote>
  <w:footnote w:type="continuationNotice" w:id="1">
    <w:p w14:paraId="2C89D407" w14:textId="77777777" w:rsidR="00B83A6A" w:rsidRDefault="00B83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5757" w14:textId="0EB499D4" w:rsidR="0077287D" w:rsidRDefault="0077287D">
    <w:pPr>
      <w:pStyle w:val="Header"/>
    </w:pPr>
    <w:r>
      <w:rPr>
        <w:noProof/>
      </w:rPr>
      <w:drawing>
        <wp:anchor distT="0" distB="0" distL="114300" distR="114300" simplePos="0" relativeHeight="251658241" behindDoc="1" locked="0" layoutInCell="1" allowOverlap="1" wp14:anchorId="403A17C2" wp14:editId="3DEE8993">
          <wp:simplePos x="0" y="0"/>
          <wp:positionH relativeFrom="column">
            <wp:posOffset>5290185</wp:posOffset>
          </wp:positionH>
          <wp:positionV relativeFrom="paragraph">
            <wp:posOffset>-1905</wp:posOffset>
          </wp:positionV>
          <wp:extent cx="908685" cy="475615"/>
          <wp:effectExtent l="0" t="0" r="5715" b="635"/>
          <wp:wrapNone/>
          <wp:docPr id="365324681" name="Picture 36532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4756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1D5C" w14:textId="163478E9" w:rsidR="0077287D" w:rsidRDefault="0077287D">
    <w:pPr>
      <w:pStyle w:val="Header"/>
    </w:pPr>
    <w:r>
      <w:rPr>
        <w:noProof/>
      </w:rPr>
      <w:drawing>
        <wp:anchor distT="0" distB="0" distL="114300" distR="114300" simplePos="0" relativeHeight="251658240" behindDoc="1" locked="0" layoutInCell="1" allowOverlap="1" wp14:anchorId="76B18AA9" wp14:editId="6ADE0FEF">
          <wp:simplePos x="0" y="0"/>
          <wp:positionH relativeFrom="column">
            <wp:posOffset>4676140</wp:posOffset>
          </wp:positionH>
          <wp:positionV relativeFrom="paragraph">
            <wp:posOffset>-182880</wp:posOffset>
          </wp:positionV>
          <wp:extent cx="1652270" cy="865505"/>
          <wp:effectExtent l="0" t="0" r="5080" b="0"/>
          <wp:wrapNone/>
          <wp:docPr id="194880195" name="Picture 19488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CE9"/>
    <w:multiLevelType w:val="hybridMultilevel"/>
    <w:tmpl w:val="6F86D7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25372B0"/>
    <w:multiLevelType w:val="multilevel"/>
    <w:tmpl w:val="4FC6DF38"/>
    <w:lvl w:ilvl="0">
      <w:start w:val="1"/>
      <w:numFmt w:val="decimal"/>
      <w:lvlText w:val="%1."/>
      <w:lvlJc w:val="left"/>
      <w:pPr>
        <w:tabs>
          <w:tab w:val="left" w:pos="360"/>
        </w:tabs>
      </w:pPr>
      <w:rPr>
        <w:rFonts w:ascii="Roboto Light" w:eastAsia="Roboto Light" w:hAnsi="Roboto Light"/>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4E037D"/>
    <w:multiLevelType w:val="hybridMultilevel"/>
    <w:tmpl w:val="09AC7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742F5"/>
    <w:multiLevelType w:val="hybridMultilevel"/>
    <w:tmpl w:val="6F86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903FE1"/>
    <w:multiLevelType w:val="multilevel"/>
    <w:tmpl w:val="C5FCF946"/>
    <w:lvl w:ilvl="0">
      <w:start w:val="1"/>
      <w:numFmt w:val="decimal"/>
      <w:lvlText w:val="%1."/>
      <w:lvlJc w:val="left"/>
      <w:pPr>
        <w:tabs>
          <w:tab w:val="left" w:pos="-5472"/>
        </w:tabs>
      </w:pPr>
      <w:rPr>
        <w:rFonts w:ascii="Roboto Light" w:eastAsia="Roboto Light" w:hAnsi="Roboto Light"/>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A761CB"/>
    <w:multiLevelType w:val="hybridMultilevel"/>
    <w:tmpl w:val="0502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B36EF2"/>
    <w:multiLevelType w:val="multilevel"/>
    <w:tmpl w:val="2636464C"/>
    <w:lvl w:ilvl="0">
      <w:start w:val="1"/>
      <w:numFmt w:val="decimal"/>
      <w:lvlText w:val="%1."/>
      <w:lvlJc w:val="left"/>
      <w:pPr>
        <w:tabs>
          <w:tab w:val="left" w:pos="288"/>
        </w:tabs>
      </w:pPr>
      <w:rPr>
        <w:rFonts w:ascii="Roboto Light" w:eastAsia="Roboto Light" w:hAnsi="Roboto Light"/>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4D1CE0"/>
    <w:multiLevelType w:val="hybridMultilevel"/>
    <w:tmpl w:val="D9B21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727399">
    <w:abstractNumId w:val="1"/>
  </w:num>
  <w:num w:numId="2" w16cid:durableId="1230964186">
    <w:abstractNumId w:val="3"/>
  </w:num>
  <w:num w:numId="3" w16cid:durableId="1017387080">
    <w:abstractNumId w:val="5"/>
  </w:num>
  <w:num w:numId="4" w16cid:durableId="1533490528">
    <w:abstractNumId w:val="6"/>
  </w:num>
  <w:num w:numId="5" w16cid:durableId="73862230">
    <w:abstractNumId w:val="4"/>
  </w:num>
  <w:num w:numId="6" w16cid:durableId="1664160767">
    <w:abstractNumId w:val="0"/>
  </w:num>
  <w:num w:numId="7" w16cid:durableId="716200581">
    <w:abstractNumId w:val="7"/>
  </w:num>
  <w:num w:numId="8" w16cid:durableId="1807577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7D"/>
    <w:rsid w:val="00000DE0"/>
    <w:rsid w:val="00034209"/>
    <w:rsid w:val="000435F4"/>
    <w:rsid w:val="0005787C"/>
    <w:rsid w:val="00063D32"/>
    <w:rsid w:val="000835F2"/>
    <w:rsid w:val="00087332"/>
    <w:rsid w:val="00095698"/>
    <w:rsid w:val="000969D0"/>
    <w:rsid w:val="000B0AF6"/>
    <w:rsid w:val="000D0471"/>
    <w:rsid w:val="000E4C86"/>
    <w:rsid w:val="00103E7D"/>
    <w:rsid w:val="0011056F"/>
    <w:rsid w:val="00120E6B"/>
    <w:rsid w:val="00134DDE"/>
    <w:rsid w:val="001362F7"/>
    <w:rsid w:val="00144E87"/>
    <w:rsid w:val="00160E3B"/>
    <w:rsid w:val="00174BC8"/>
    <w:rsid w:val="001E1908"/>
    <w:rsid w:val="001E613C"/>
    <w:rsid w:val="001E6A3B"/>
    <w:rsid w:val="001E7479"/>
    <w:rsid w:val="00201A4E"/>
    <w:rsid w:val="00202B31"/>
    <w:rsid w:val="002375C9"/>
    <w:rsid w:val="002456EF"/>
    <w:rsid w:val="00264383"/>
    <w:rsid w:val="00271FEE"/>
    <w:rsid w:val="002836D0"/>
    <w:rsid w:val="00294917"/>
    <w:rsid w:val="00296492"/>
    <w:rsid w:val="002B6249"/>
    <w:rsid w:val="002C2FB5"/>
    <w:rsid w:val="002C5A5B"/>
    <w:rsid w:val="002D217B"/>
    <w:rsid w:val="002D4904"/>
    <w:rsid w:val="002E1F17"/>
    <w:rsid w:val="002E3F2D"/>
    <w:rsid w:val="002E4D64"/>
    <w:rsid w:val="0031374C"/>
    <w:rsid w:val="0032153F"/>
    <w:rsid w:val="00325032"/>
    <w:rsid w:val="0035205A"/>
    <w:rsid w:val="00374A98"/>
    <w:rsid w:val="00391DBF"/>
    <w:rsid w:val="003A09F5"/>
    <w:rsid w:val="003A1B5B"/>
    <w:rsid w:val="003D2B92"/>
    <w:rsid w:val="003D756B"/>
    <w:rsid w:val="003E0F48"/>
    <w:rsid w:val="003E2DD0"/>
    <w:rsid w:val="003F2E98"/>
    <w:rsid w:val="00405ADF"/>
    <w:rsid w:val="0041372A"/>
    <w:rsid w:val="00413755"/>
    <w:rsid w:val="00417B97"/>
    <w:rsid w:val="00422192"/>
    <w:rsid w:val="004465D7"/>
    <w:rsid w:val="00481FE3"/>
    <w:rsid w:val="004831EB"/>
    <w:rsid w:val="00497C85"/>
    <w:rsid w:val="004A38C0"/>
    <w:rsid w:val="004A4525"/>
    <w:rsid w:val="004B4FD8"/>
    <w:rsid w:val="004B59A5"/>
    <w:rsid w:val="004C18AB"/>
    <w:rsid w:val="004C2219"/>
    <w:rsid w:val="004D7F4C"/>
    <w:rsid w:val="004E395D"/>
    <w:rsid w:val="004F4E4F"/>
    <w:rsid w:val="0050009D"/>
    <w:rsid w:val="0052668D"/>
    <w:rsid w:val="00530E4E"/>
    <w:rsid w:val="00562A9E"/>
    <w:rsid w:val="0056746D"/>
    <w:rsid w:val="005749ED"/>
    <w:rsid w:val="005938FD"/>
    <w:rsid w:val="005A0347"/>
    <w:rsid w:val="005C4C1F"/>
    <w:rsid w:val="005C6D20"/>
    <w:rsid w:val="005E4F9D"/>
    <w:rsid w:val="005E6C94"/>
    <w:rsid w:val="005F40E3"/>
    <w:rsid w:val="00603144"/>
    <w:rsid w:val="0062122B"/>
    <w:rsid w:val="00635068"/>
    <w:rsid w:val="0064034D"/>
    <w:rsid w:val="00646C95"/>
    <w:rsid w:val="00655D8B"/>
    <w:rsid w:val="006A7A82"/>
    <w:rsid w:val="006D5D02"/>
    <w:rsid w:val="006E513A"/>
    <w:rsid w:val="006F48DF"/>
    <w:rsid w:val="00706693"/>
    <w:rsid w:val="00721D0D"/>
    <w:rsid w:val="007413DD"/>
    <w:rsid w:val="007417D8"/>
    <w:rsid w:val="00747D96"/>
    <w:rsid w:val="007505E7"/>
    <w:rsid w:val="00750748"/>
    <w:rsid w:val="00763768"/>
    <w:rsid w:val="007726F3"/>
    <w:rsid w:val="0077287D"/>
    <w:rsid w:val="00784161"/>
    <w:rsid w:val="00785A8E"/>
    <w:rsid w:val="007906ED"/>
    <w:rsid w:val="00790D22"/>
    <w:rsid w:val="0079496C"/>
    <w:rsid w:val="00797D82"/>
    <w:rsid w:val="007A2C06"/>
    <w:rsid w:val="007B0EF8"/>
    <w:rsid w:val="007B4536"/>
    <w:rsid w:val="007C508B"/>
    <w:rsid w:val="007E49E0"/>
    <w:rsid w:val="007F38CD"/>
    <w:rsid w:val="00800417"/>
    <w:rsid w:val="00801D5A"/>
    <w:rsid w:val="00831D0B"/>
    <w:rsid w:val="0083340B"/>
    <w:rsid w:val="00857167"/>
    <w:rsid w:val="008819A3"/>
    <w:rsid w:val="00891972"/>
    <w:rsid w:val="008B5EEF"/>
    <w:rsid w:val="008D7285"/>
    <w:rsid w:val="008E5840"/>
    <w:rsid w:val="009033F9"/>
    <w:rsid w:val="00910753"/>
    <w:rsid w:val="00922103"/>
    <w:rsid w:val="00931DDC"/>
    <w:rsid w:val="00935720"/>
    <w:rsid w:val="009547EF"/>
    <w:rsid w:val="00964962"/>
    <w:rsid w:val="00964F98"/>
    <w:rsid w:val="0097720C"/>
    <w:rsid w:val="00981928"/>
    <w:rsid w:val="0099045D"/>
    <w:rsid w:val="009A0784"/>
    <w:rsid w:val="009A186D"/>
    <w:rsid w:val="009C2CDB"/>
    <w:rsid w:val="009D068B"/>
    <w:rsid w:val="009D6E71"/>
    <w:rsid w:val="009F27EB"/>
    <w:rsid w:val="009F3BBA"/>
    <w:rsid w:val="009F5EDD"/>
    <w:rsid w:val="00A040B0"/>
    <w:rsid w:val="00A2625D"/>
    <w:rsid w:val="00A4558B"/>
    <w:rsid w:val="00A82388"/>
    <w:rsid w:val="00A82746"/>
    <w:rsid w:val="00A90F9F"/>
    <w:rsid w:val="00A93B18"/>
    <w:rsid w:val="00AC6430"/>
    <w:rsid w:val="00AD0BCB"/>
    <w:rsid w:val="00AD2B2A"/>
    <w:rsid w:val="00AD343F"/>
    <w:rsid w:val="00AF36E1"/>
    <w:rsid w:val="00AF4456"/>
    <w:rsid w:val="00B06ABF"/>
    <w:rsid w:val="00B4413F"/>
    <w:rsid w:val="00B706C3"/>
    <w:rsid w:val="00B83A6A"/>
    <w:rsid w:val="00B848E1"/>
    <w:rsid w:val="00B87987"/>
    <w:rsid w:val="00B87D38"/>
    <w:rsid w:val="00BA5E9C"/>
    <w:rsid w:val="00BA683C"/>
    <w:rsid w:val="00BC2BE3"/>
    <w:rsid w:val="00BC57FA"/>
    <w:rsid w:val="00BC6AA5"/>
    <w:rsid w:val="00BE30EE"/>
    <w:rsid w:val="00BF075A"/>
    <w:rsid w:val="00C04BA9"/>
    <w:rsid w:val="00C1636C"/>
    <w:rsid w:val="00C22C9C"/>
    <w:rsid w:val="00C337E3"/>
    <w:rsid w:val="00C463E1"/>
    <w:rsid w:val="00C51956"/>
    <w:rsid w:val="00C52C6E"/>
    <w:rsid w:val="00C54B5F"/>
    <w:rsid w:val="00C75C57"/>
    <w:rsid w:val="00CB0512"/>
    <w:rsid w:val="00CC6B6D"/>
    <w:rsid w:val="00CE4501"/>
    <w:rsid w:val="00CF3809"/>
    <w:rsid w:val="00D273CC"/>
    <w:rsid w:val="00D3054C"/>
    <w:rsid w:val="00D40BDB"/>
    <w:rsid w:val="00D43015"/>
    <w:rsid w:val="00D53AAF"/>
    <w:rsid w:val="00D66BD0"/>
    <w:rsid w:val="00D77E92"/>
    <w:rsid w:val="00D808F7"/>
    <w:rsid w:val="00D87056"/>
    <w:rsid w:val="00D95546"/>
    <w:rsid w:val="00DC0E8F"/>
    <w:rsid w:val="00DD3178"/>
    <w:rsid w:val="00DE01BF"/>
    <w:rsid w:val="00DE1D7D"/>
    <w:rsid w:val="00DF46BD"/>
    <w:rsid w:val="00DF72FD"/>
    <w:rsid w:val="00E003E9"/>
    <w:rsid w:val="00E01EB3"/>
    <w:rsid w:val="00E02804"/>
    <w:rsid w:val="00E033C1"/>
    <w:rsid w:val="00E04CA4"/>
    <w:rsid w:val="00E13579"/>
    <w:rsid w:val="00E2017A"/>
    <w:rsid w:val="00E20D60"/>
    <w:rsid w:val="00E63242"/>
    <w:rsid w:val="00E8009B"/>
    <w:rsid w:val="00E84F77"/>
    <w:rsid w:val="00E91340"/>
    <w:rsid w:val="00E95A27"/>
    <w:rsid w:val="00EA5FA8"/>
    <w:rsid w:val="00EC30B6"/>
    <w:rsid w:val="00F0730B"/>
    <w:rsid w:val="00F102DD"/>
    <w:rsid w:val="00F1178E"/>
    <w:rsid w:val="00F27F49"/>
    <w:rsid w:val="00F310B1"/>
    <w:rsid w:val="00F41230"/>
    <w:rsid w:val="00F8166D"/>
    <w:rsid w:val="00F93218"/>
    <w:rsid w:val="00F94EFA"/>
    <w:rsid w:val="00FA082C"/>
    <w:rsid w:val="00FB0D68"/>
    <w:rsid w:val="00FB3E43"/>
    <w:rsid w:val="00FD40A7"/>
    <w:rsid w:val="00FF6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2BAF"/>
  <w15:chartTrackingRefBased/>
  <w15:docId w15:val="{8386A818-A32A-43AE-8059-D7FC5B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287D"/>
    <w:rPr>
      <w:sz w:val="16"/>
      <w:szCs w:val="16"/>
    </w:rPr>
  </w:style>
  <w:style w:type="paragraph" w:styleId="CommentText">
    <w:name w:val="annotation text"/>
    <w:basedOn w:val="Normal"/>
    <w:link w:val="CommentTextChar"/>
    <w:uiPriority w:val="99"/>
    <w:unhideWhenUsed/>
    <w:rsid w:val="0077287D"/>
    <w:pPr>
      <w:spacing w:after="0" w:line="240" w:lineRule="auto"/>
    </w:pPr>
    <w:rPr>
      <w:rFonts w:ascii="Times New Roman" w:eastAsia="PMingLiU"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77287D"/>
    <w:rPr>
      <w:rFonts w:ascii="Times New Roman" w:eastAsia="PMingLiU" w:hAnsi="Times New Roman" w:cs="Times New Roman"/>
      <w:kern w:val="0"/>
      <w:sz w:val="20"/>
      <w:szCs w:val="20"/>
      <w:lang w:val="en-US"/>
      <w14:ligatures w14:val="none"/>
    </w:rPr>
  </w:style>
  <w:style w:type="character" w:styleId="Mention">
    <w:name w:val="Mention"/>
    <w:basedOn w:val="DefaultParagraphFont"/>
    <w:uiPriority w:val="99"/>
    <w:unhideWhenUsed/>
    <w:rsid w:val="0077287D"/>
    <w:rPr>
      <w:color w:val="2B579A"/>
      <w:shd w:val="clear" w:color="auto" w:fill="E1DFDD"/>
    </w:rPr>
  </w:style>
  <w:style w:type="paragraph" w:styleId="Header">
    <w:name w:val="header"/>
    <w:basedOn w:val="Normal"/>
    <w:link w:val="HeaderChar"/>
    <w:uiPriority w:val="99"/>
    <w:unhideWhenUsed/>
    <w:rsid w:val="0077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87D"/>
  </w:style>
  <w:style w:type="paragraph" w:styleId="Footer">
    <w:name w:val="footer"/>
    <w:basedOn w:val="Normal"/>
    <w:link w:val="FooterChar"/>
    <w:uiPriority w:val="99"/>
    <w:unhideWhenUsed/>
    <w:rsid w:val="0077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87D"/>
  </w:style>
  <w:style w:type="table" w:styleId="TableGrid">
    <w:name w:val="Table Grid"/>
    <w:basedOn w:val="TableNormal"/>
    <w:uiPriority w:val="39"/>
    <w:rsid w:val="0083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E92"/>
    <w:pPr>
      <w:ind w:left="720"/>
      <w:contextualSpacing/>
    </w:pPr>
  </w:style>
  <w:style w:type="character" w:styleId="Hyperlink">
    <w:name w:val="Hyperlink"/>
    <w:basedOn w:val="DefaultParagraphFont"/>
    <w:uiPriority w:val="99"/>
    <w:unhideWhenUsed/>
    <w:rsid w:val="000435F4"/>
    <w:rPr>
      <w:color w:val="0563C1" w:themeColor="hyperlink"/>
      <w:u w:val="single"/>
    </w:rPr>
  </w:style>
  <w:style w:type="character" w:styleId="UnresolvedMention">
    <w:name w:val="Unresolved Mention"/>
    <w:basedOn w:val="DefaultParagraphFont"/>
    <w:uiPriority w:val="99"/>
    <w:semiHidden/>
    <w:unhideWhenUsed/>
    <w:rsid w:val="000435F4"/>
    <w:rPr>
      <w:color w:val="605E5C"/>
      <w:shd w:val="clear" w:color="auto" w:fill="E1DFDD"/>
    </w:rPr>
  </w:style>
  <w:style w:type="paragraph" w:styleId="Revision">
    <w:name w:val="Revision"/>
    <w:hidden/>
    <w:uiPriority w:val="99"/>
    <w:semiHidden/>
    <w:rsid w:val="002C2FB5"/>
    <w:pPr>
      <w:spacing w:after="0" w:line="240" w:lineRule="auto"/>
    </w:pPr>
  </w:style>
  <w:style w:type="paragraph" w:styleId="CommentSubject">
    <w:name w:val="annotation subject"/>
    <w:basedOn w:val="CommentText"/>
    <w:next w:val="CommentText"/>
    <w:link w:val="CommentSubjectChar"/>
    <w:uiPriority w:val="99"/>
    <w:semiHidden/>
    <w:unhideWhenUsed/>
    <w:rsid w:val="00981928"/>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981928"/>
    <w:rPr>
      <w:rFonts w:ascii="Times New Roman" w:eastAsia="PMingLiU"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jerseywater.j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F690D0015ED84F876B3726B52149EA" ma:contentTypeVersion="19" ma:contentTypeDescription="Create a new document." ma:contentTypeScope="" ma:versionID="135cabc965bb13c658956a8e89218a12">
  <xsd:schema xmlns:xsd="http://www.w3.org/2001/XMLSchema" xmlns:xs="http://www.w3.org/2001/XMLSchema" xmlns:p="http://schemas.microsoft.com/office/2006/metadata/properties" xmlns:ns2="c8b5fe77-e377-4fdf-a489-27a008b3e982" xmlns:ns3="1a16fde0-cbcd-42eb-bc55-d89f149b7780" targetNamespace="http://schemas.microsoft.com/office/2006/metadata/properties" ma:root="true" ma:fieldsID="53f961027eefaf0a6b7678928b4ff879" ns2:_="" ns3:_="">
    <xsd:import namespace="c8b5fe77-e377-4fdf-a489-27a008b3e982"/>
    <xsd:import namespace="1a16fde0-cbcd-42eb-bc55-d89f149b7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5fe77-e377-4fdf-a489-27a008b3e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70031-7357-4954-9bcd-6a49ff540c6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6fde0-cbcd-42eb-bc55-d89f149b7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a1ac25-01ff-4a18-8c10-6ed04eecc87d}" ma:internalName="TaxCatchAll" ma:showField="CatchAllData" ma:web="1a16fde0-cbcd-42eb-bc55-d89f149b7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5fe77-e377-4fdf-a489-27a008b3e982">
      <Terms xmlns="http://schemas.microsoft.com/office/infopath/2007/PartnerControls"/>
    </lcf76f155ced4ddcb4097134ff3c332f>
    <TaxCatchAll xmlns="1a16fde0-cbcd-42eb-bc55-d89f149b7780" xsi:nil="true"/>
    <SharedWithUsers xmlns="1a16fde0-cbcd-42eb-bc55-d89f149b7780">
      <UserInfo>
        <DisplayName/>
        <AccountId xsi:nil="true"/>
        <AccountType/>
      </UserInfo>
    </SharedWithUsers>
  </documentManagement>
</p:properties>
</file>

<file path=customXml/itemProps1.xml><?xml version="1.0" encoding="utf-8"?>
<ds:datastoreItem xmlns:ds="http://schemas.openxmlformats.org/officeDocument/2006/customXml" ds:itemID="{BB205B4D-F5A7-43D2-8217-FF9E2E5FE24A}">
  <ds:schemaRefs>
    <ds:schemaRef ds:uri="http://schemas.openxmlformats.org/officeDocument/2006/bibliography"/>
  </ds:schemaRefs>
</ds:datastoreItem>
</file>

<file path=customXml/itemProps2.xml><?xml version="1.0" encoding="utf-8"?>
<ds:datastoreItem xmlns:ds="http://schemas.openxmlformats.org/officeDocument/2006/customXml" ds:itemID="{8F1E7142-528F-4912-BFDE-CEB014A7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5fe77-e377-4fdf-a489-27a008b3e982"/>
    <ds:schemaRef ds:uri="1a16fde0-cbcd-42eb-bc55-d89f149b7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DC8D7-D6C9-4005-A1EC-1B81D60DEAAF}">
  <ds:schemaRefs>
    <ds:schemaRef ds:uri="http://schemas.microsoft.com/sharepoint/v3/contenttype/forms"/>
  </ds:schemaRefs>
</ds:datastoreItem>
</file>

<file path=customXml/itemProps4.xml><?xml version="1.0" encoding="utf-8"?>
<ds:datastoreItem xmlns:ds="http://schemas.openxmlformats.org/officeDocument/2006/customXml" ds:itemID="{3F117684-A542-44FD-B9F8-DC5A17AF8291}">
  <ds:schemaRefs>
    <ds:schemaRef ds:uri="http://schemas.microsoft.com/office/2006/metadata/properties"/>
    <ds:schemaRef ds:uri="http://schemas.microsoft.com/office/infopath/2007/PartnerControls"/>
    <ds:schemaRef ds:uri="c8b5fe77-e377-4fdf-a489-27a008b3e982"/>
    <ds:schemaRef ds:uri="1a16fde0-cbcd-42eb-bc55-d89f149b778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728</Words>
  <Characters>3401</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Links>
    <vt:vector size="6" baseType="variant">
      <vt:variant>
        <vt:i4>327728</vt:i4>
      </vt:variant>
      <vt:variant>
        <vt:i4>0</vt:i4>
      </vt:variant>
      <vt:variant>
        <vt:i4>0</vt:i4>
      </vt:variant>
      <vt:variant>
        <vt:i4>5</vt:i4>
      </vt:variant>
      <vt:variant>
        <vt:lpwstr>mailto:companysecretary@jerseywater.je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Robinson</dc:creator>
  <cp:keywords/>
  <dc:description/>
  <cp:lastModifiedBy>Abi Nance</cp:lastModifiedBy>
  <cp:revision>37</cp:revision>
  <dcterms:created xsi:type="dcterms:W3CDTF">2025-01-21T22:04:00Z</dcterms:created>
  <dcterms:modified xsi:type="dcterms:W3CDTF">2025-12-19T11:30:00Z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0x010100ECF690D0015ED84F876B3726B52149EA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{"FileActivityType":"6","FileActivityTimeStamp":"2025-12-03T14:23:05.993Z","FileActivityUsersOnPage":[{"DisplayName":"Christie Robinson","Id":"christie.robinson@jerseywater.je"}],"FileActivityNavigationId":null}</vt:lpwstr>
  </property>
  <property fmtid="{D5CDD505-2E9C-101B-9397-08002B2CF9AE}" pid="7" name="TriggerFlowInfo">
    <vt:lpwstr/>
  </property>
</Properties>
</file>